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287"/>
        <w:gridCol w:w="2830"/>
      </w:tblGrid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Название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Q PREMIUM RESORT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Официальнаякатегория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5 звезд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Телефон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+90 242 527 43 44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Факс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+90 242 527 5114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Э-почта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fom@qpremiumresort.com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6C1242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Веб-сайт: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www.qpremiumresort.com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Год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открытия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2011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ономеров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350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спальных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700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Концепция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Ультра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включено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</w:tbl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126365</wp:posOffset>
            </wp:positionV>
            <wp:extent cx="181800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76" y="21201"/>
                <wp:lineTo x="212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>1.  Месторасположения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Турция-Анталия-Аланья-Окурджалар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Анталия-Центргорода : 95 км;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 – аэропорт : 85 км;</w:t>
      </w:r>
    </w:p>
    <w:p w:rsidR="003411DF" w:rsidRDefault="005843D5" w:rsidP="00D27F25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Авсаллар : 8 км</w:t>
      </w:r>
      <w:r w:rsidR="006C1242" w:rsidRPr="00D27F25">
        <w:rPr>
          <w:rFonts w:asciiTheme="majorHAnsi" w:hAnsiTheme="majorHAnsi" w:cs="Times New Roman"/>
        </w:rPr>
        <w:t xml:space="preserve">; </w:t>
      </w:r>
    </w:p>
    <w:p w:rsidR="006C1242" w:rsidRPr="00D27F25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Больница : 35 км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2.  </w:t>
      </w:r>
      <w:r w:rsidR="006C1242" w:rsidRPr="00D27F25">
        <w:rPr>
          <w:rFonts w:asciiTheme="majorHAnsi" w:hAnsiTheme="majorHAnsi" w:cs="Times New Roman"/>
          <w:b/>
        </w:rPr>
        <w:t>Размещение</w:t>
      </w:r>
    </w:p>
    <w:tbl>
      <w:tblPr>
        <w:tblStyle w:val="a4"/>
        <w:tblW w:w="9749" w:type="dxa"/>
        <w:jc w:val="center"/>
        <w:tblLook w:val="04A0" w:firstRow="1" w:lastRow="0" w:firstColumn="1" w:lastColumn="0" w:noHBand="0" w:noVBand="1"/>
      </w:tblPr>
      <w:tblGrid>
        <w:gridCol w:w="2662"/>
        <w:gridCol w:w="2079"/>
        <w:gridCol w:w="2100"/>
        <w:gridCol w:w="442"/>
        <w:gridCol w:w="3399"/>
      </w:tblGrid>
      <w:tr w:rsidR="003A5A71" w:rsidRPr="00D27F25" w:rsidTr="005843D5">
        <w:trPr>
          <w:trHeight w:val="699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Категории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both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Количествономеров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м</w:t>
            </w:r>
            <w:r w:rsidR="003A5A71" w:rsidRPr="00D27F25">
              <w:rPr>
                <w:rFonts w:asciiTheme="majorHAnsi" w:hAnsiTheme="majorHAnsi" w:cs="Times New Roman"/>
              </w:rPr>
              <w:t>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4" w:rsidRPr="00D27F25" w:rsidRDefault="005843D5" w:rsidP="00D27F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Mаксимальноеколичество</w:t>
            </w:r>
            <w:r w:rsidRPr="005843D5">
              <w:rPr>
                <w:rFonts w:asciiTheme="majorHAnsi" w:hAnsiTheme="majorHAnsi" w:cs="Times New Roman"/>
              </w:rPr>
              <w:t>человек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Стандартныйномер</w:t>
            </w:r>
          </w:p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+ </w:t>
            </w:r>
            <w:r w:rsidRPr="00D27F25">
              <w:rPr>
                <w:rFonts w:asciiTheme="majorHAnsi" w:hAnsiTheme="majorHAnsi" w:cs="Times New Roman"/>
              </w:rPr>
              <w:t>Полуторнаякровать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Семейныйномер</w:t>
            </w:r>
          </w:p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 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+ 2 Полуторные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2+2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НОМЕР С ДЖАКУЗИ</w:t>
            </w:r>
          </w:p>
          <w:p w:rsidR="003A5A71" w:rsidRPr="003411DF" w:rsidRDefault="005F3DE0" w:rsidP="003411D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кабина, туалет, телефон, фен, сейф. </w:t>
            </w:r>
            <w:r w:rsidR="003411DF">
              <w:rPr>
                <w:rFonts w:asciiTheme="majorHAnsi" w:hAnsiTheme="majorHAnsi" w:cs="Times New Roman"/>
                <w:lang w:val="ru-RU"/>
              </w:rPr>
              <w:lastRenderedPageBreak/>
              <w:t>Есть терраса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713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Уборка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 – ежедневно;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постельного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белья </w:t>
            </w:r>
            <w:r w:rsidR="003411DF">
              <w:rPr>
                <w:rFonts w:asciiTheme="majorHAnsi" w:hAnsiTheme="majorHAnsi" w:cs="Times New Roman"/>
              </w:rPr>
              <w:t>–</w:t>
            </w:r>
            <w:r w:rsidRPr="00D27F25">
              <w:rPr>
                <w:rFonts w:asciiTheme="majorHAnsi" w:hAnsiTheme="majorHAnsi" w:cs="Times New Roman"/>
              </w:rPr>
              <w:t xml:space="preserve"> через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день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полотенец - ежедневно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="00CB157B" w:rsidRPr="00CB157B">
              <w:rPr>
                <w:rFonts w:asciiTheme="majorHAnsi" w:hAnsiTheme="majorHAnsi" w:cs="Times New Roman"/>
              </w:rPr>
              <w:t xml:space="preserve">Карточки для пляжных полотенец, выдаються под дипозит </w:t>
            </w:r>
            <w:r w:rsidRPr="00D27F25">
              <w:rPr>
                <w:rFonts w:asciiTheme="majorHAnsi" w:hAnsiTheme="majorHAnsi" w:cs="Times New Roman"/>
              </w:rPr>
              <w:t>Пляжные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полотенца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меняются – ежедневно. </w:t>
            </w:r>
            <w:r w:rsidR="005F3DE0" w:rsidRPr="00D27F25">
              <w:rPr>
                <w:rFonts w:asciiTheme="majorHAnsi" w:hAnsiTheme="majorHAnsi" w:cs="Times New Roman"/>
              </w:rPr>
              <w:t>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кровать</w:t>
            </w:r>
            <w:r w:rsidR="001B632C" w:rsidRPr="00D27F25">
              <w:rPr>
                <w:rFonts w:asciiTheme="majorHAnsi" w:hAnsiTheme="majorHAnsi" w:cs="Times New Roman"/>
              </w:rPr>
              <w:t>: 100 х 190 см / 160 х 190 см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. </w:t>
            </w:r>
            <w:r w:rsidRPr="00D27F25">
              <w:rPr>
                <w:rFonts w:asciiTheme="majorHAnsi" w:hAnsiTheme="majorHAnsi" w:cs="Times New Roman"/>
              </w:rPr>
              <w:t>Номера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для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некурящих. Во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ковровое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покрытие.</w:t>
            </w:r>
          </w:p>
        </w:tc>
      </w:tr>
    </w:tbl>
    <w:p w:rsidR="00D27F25" w:rsidRDefault="00D27F25" w:rsidP="00D27F25">
      <w:pPr>
        <w:spacing w:line="240" w:lineRule="auto"/>
        <w:rPr>
          <w:rFonts w:asciiTheme="majorHAnsi" w:hAnsiTheme="majorHAnsi" w:cs="Times New Roman"/>
        </w:rPr>
      </w:pP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3. </w:t>
      </w:r>
      <w:r w:rsidR="00912F47" w:rsidRPr="00D27F25">
        <w:rPr>
          <w:rFonts w:asciiTheme="majorHAnsi" w:hAnsiTheme="majorHAnsi" w:cs="Times New Roman"/>
          <w:b/>
        </w:rPr>
        <w:t>Информацияоботеле</w:t>
      </w:r>
    </w:p>
    <w:p w:rsidR="003A5A71" w:rsidRPr="00D27F25" w:rsidRDefault="00912F47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Площадь - </w:t>
      </w:r>
      <w:r w:rsidR="003A5A71" w:rsidRPr="00D27F25">
        <w:rPr>
          <w:rFonts w:asciiTheme="majorHAnsi" w:hAnsiTheme="majorHAnsi" w:cs="Times New Roman"/>
        </w:rPr>
        <w:t xml:space="preserve">14.000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Частный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пляж - 75 м / </w:t>
      </w:r>
      <w:r w:rsidR="003411DF">
        <w:rPr>
          <w:rFonts w:asciiTheme="majorHAnsi" w:hAnsiTheme="majorHAnsi" w:cs="Times New Roman"/>
          <w:lang w:val="ru-RU"/>
        </w:rPr>
        <w:t>галечно-песочный</w:t>
      </w:r>
      <w:r w:rsidR="003A5A71" w:rsidRPr="00D27F25">
        <w:rPr>
          <w:rFonts w:asciiTheme="majorHAnsi" w:hAnsiTheme="majorHAnsi" w:cs="Times New Roman"/>
        </w:rPr>
        <w:t>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 - 440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- 350 </w:t>
      </w:r>
      <w:r w:rsidRPr="00D27F25">
        <w:rPr>
          <w:rFonts w:asciiTheme="majorHAnsi" w:hAnsiTheme="majorHAnsi" w:cs="Times New Roman"/>
        </w:rPr>
        <w:t>м²; 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- 80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>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бассейн - </w:t>
      </w:r>
      <w:r w:rsidR="003A5A71" w:rsidRPr="00D27F25">
        <w:rPr>
          <w:rFonts w:asciiTheme="majorHAnsi" w:hAnsiTheme="majorHAnsi" w:cs="Times New Roman"/>
        </w:rPr>
        <w:t xml:space="preserve">30 </w:t>
      </w:r>
      <w:r w:rsidRPr="00D27F25">
        <w:rPr>
          <w:rFonts w:asciiTheme="majorHAnsi" w:hAnsiTheme="majorHAnsi" w:cs="Times New Roman"/>
        </w:rPr>
        <w:t>м²</w:t>
      </w:r>
      <w:r w:rsidR="003A5A71" w:rsidRPr="00D27F25">
        <w:rPr>
          <w:rFonts w:asciiTheme="majorHAnsi" w:hAnsiTheme="majorHAnsi" w:cs="Times New Roman"/>
        </w:rPr>
        <w:t xml:space="preserve">; </w:t>
      </w:r>
      <w:r w:rsidRPr="00D27F25">
        <w:rPr>
          <w:rFonts w:asciiTheme="majorHAnsi" w:hAnsiTheme="majorHAnsi" w:cs="Times New Roman"/>
        </w:rPr>
        <w:t>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– 20 </w:t>
      </w:r>
      <w:r w:rsidRPr="00D27F25">
        <w:rPr>
          <w:rFonts w:asciiTheme="majorHAnsi" w:hAnsiTheme="majorHAnsi" w:cs="Times New Roman"/>
        </w:rPr>
        <w:t>м²;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B86F6E" w:rsidRPr="00D27F25">
        <w:rPr>
          <w:rFonts w:asciiTheme="majorHAnsi" w:hAnsiTheme="majorHAnsi" w:cs="Times New Roman"/>
        </w:rPr>
        <w:t>Водныегорки – 2 шт.</w:t>
      </w:r>
    </w:p>
    <w:p w:rsidR="00E416E8" w:rsidRPr="00D27F25" w:rsidRDefault="00E416E8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Аквапарк (водные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горки) работает с 10:00до 12:00 утра и с 14:00 до 16:00 вечера. 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запрещено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детей 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0-6 лет. Дети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7-12  лет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могут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контролемродителей. </w:t>
      </w:r>
    </w:p>
    <w:p w:rsidR="003A5A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Анимация </w:t>
      </w:r>
      <w:r w:rsidR="003411DF">
        <w:rPr>
          <w:rFonts w:asciiTheme="majorHAnsi" w:hAnsiTheme="majorHAnsi" w:cs="Times New Roman"/>
        </w:rPr>
        <w:t>–</w:t>
      </w:r>
      <w:r w:rsidRPr="00D27F25">
        <w:rPr>
          <w:rFonts w:asciiTheme="majorHAnsi" w:hAnsiTheme="majorHAnsi" w:cs="Times New Roman"/>
        </w:rPr>
        <w:t xml:space="preserve"> Полная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анимация.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 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клуб  с 4 до 12 лет; Часы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работы: 10:00/12:30 и 14:30/17:00</w:t>
      </w:r>
    </w:p>
    <w:p w:rsidR="00CE5E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Турецкая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баня, фитнес-центр, сауна- бесплатно;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СпаЦентра (массажи, пилинги)- платные</w:t>
      </w:r>
    </w:p>
    <w:p w:rsidR="003411DF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Парковка – крытая/открытая; Комната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багажа – бесплатно. 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Лифты - 6 лифтов (3 панорамных)</w:t>
      </w:r>
    </w:p>
    <w:p w:rsidR="00CE5E71" w:rsidRPr="003411DF" w:rsidRDefault="003411DF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1 конференц-зад</w:t>
      </w:r>
      <w:r w:rsidR="00CE5E71" w:rsidRPr="00D27F25">
        <w:rPr>
          <w:rFonts w:asciiTheme="majorHAnsi" w:hAnsiTheme="majorHAnsi" w:cs="Times New Roman"/>
        </w:rPr>
        <w:t xml:space="preserve">, вместимость </w:t>
      </w:r>
      <w:r>
        <w:rPr>
          <w:rFonts w:asciiTheme="majorHAnsi" w:hAnsiTheme="majorHAnsi" w:cs="Times New Roman"/>
          <w:lang w:val="ru-RU"/>
        </w:rPr>
        <w:t xml:space="preserve">50 </w:t>
      </w:r>
      <w:r w:rsidR="00CE5E71" w:rsidRPr="00D27F25">
        <w:rPr>
          <w:rFonts w:asciiTheme="majorHAnsi" w:hAnsiTheme="majorHAnsi" w:cs="Times New Roman"/>
        </w:rPr>
        <w:t>человек (оборудование).</w:t>
      </w:r>
    </w:p>
    <w:p w:rsidR="00CE5E71" w:rsidRPr="00D27F25" w:rsidRDefault="00CE5E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</w:rPr>
        <w:t>И</w:t>
      </w:r>
      <w:r w:rsidRPr="00D27F25">
        <w:rPr>
          <w:rFonts w:asciiTheme="majorHAnsi" w:hAnsiTheme="majorHAnsi" w:cs="Times New Roman"/>
        </w:rPr>
        <w:t>гровая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комнат</w:t>
      </w:r>
      <w:r w:rsidR="003411DF">
        <w:rPr>
          <w:rFonts w:asciiTheme="majorHAnsi" w:hAnsiTheme="majorHAnsi" w:cs="Times New Roman"/>
          <w:lang w:val="ru-RU"/>
        </w:rPr>
        <w:t>а</w:t>
      </w:r>
      <w:r w:rsidRPr="00D27F25">
        <w:rPr>
          <w:rFonts w:asciiTheme="majorHAnsi" w:hAnsiTheme="majorHAnsi" w:cs="Times New Roman"/>
        </w:rPr>
        <w:t xml:space="preserve"> - Бильярд / платно, настольный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теннис / бесплатно</w:t>
      </w:r>
    </w:p>
    <w:p w:rsidR="003A5A71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Интернет - Wi-Fi (</w:t>
      </w:r>
      <w:r w:rsidR="00CE732D">
        <w:rPr>
          <w:rFonts w:asciiTheme="majorHAnsi" w:hAnsiTheme="majorHAnsi" w:cs="Times New Roman"/>
          <w:lang w:val="ru-RU"/>
        </w:rPr>
        <w:t>платно</w:t>
      </w:r>
      <w:bookmarkStart w:id="0" w:name="_GoBack"/>
      <w:bookmarkEnd w:id="0"/>
      <w:r w:rsidRPr="00D27F25">
        <w:rPr>
          <w:rFonts w:asciiTheme="majorHAnsi" w:hAnsiTheme="majorHAnsi" w:cs="Times New Roman"/>
        </w:rPr>
        <w:t>)</w:t>
      </w:r>
      <w:r w:rsidR="003A5A71" w:rsidRPr="00D27F25">
        <w:rPr>
          <w:rFonts w:asciiTheme="majorHAnsi" w:hAnsiTheme="majorHAnsi" w:cs="Times New Roman"/>
        </w:rPr>
        <w:tab/>
      </w:r>
    </w:p>
    <w:p w:rsidR="000A7AAA" w:rsidRPr="000A7AAA" w:rsidRDefault="000A7AAA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Сейфы в номерах бесплатно</w:t>
      </w:r>
    </w:p>
    <w:p w:rsidR="00D27F25" w:rsidRPr="00D27F25" w:rsidRDefault="00D27F25" w:rsidP="00D27F25">
      <w:pPr>
        <w:spacing w:line="240" w:lineRule="auto"/>
        <w:jc w:val="center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ДРУГИЕ УСЛУГИ (ПЛАТНЫЕ)</w:t>
      </w:r>
    </w:p>
    <w:p w:rsidR="003A5A71" w:rsidRPr="00D27F25" w:rsidRDefault="00D27F25" w:rsidP="00D27F25">
      <w:pPr>
        <w:spacing w:line="240" w:lineRule="auto"/>
        <w:jc w:val="center"/>
        <w:rPr>
          <w:rFonts w:ascii="Times New Roman" w:hAnsi="Times New Roman" w:cs="Times New Roman"/>
        </w:rPr>
      </w:pP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виды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спорта;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няни, врач; Фотограф;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парикмахера; Рынок; Прокат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автомобилей;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прачечной; СПА (массаж, пилинг и т.д.).</w:t>
      </w:r>
      <w:r w:rsidRPr="00D27F25">
        <w:rPr>
          <w:rFonts w:ascii="Times New Roman" w:hAnsi="Times New Roman" w:cs="Times New Roman"/>
        </w:rPr>
        <w:tab/>
      </w:r>
    </w:p>
    <w:p w:rsidR="003A5A71" w:rsidRDefault="003A5A71" w:rsidP="003A5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843D5" w:rsidRPr="005843D5">
        <w:rPr>
          <w:rFonts w:ascii="Times New Roman" w:hAnsi="Times New Roman" w:cs="Times New Roman"/>
          <w:b/>
        </w:rPr>
        <w:t>Питание и напитки</w:t>
      </w:r>
      <w:r w:rsidR="005843D5" w:rsidRPr="005843D5">
        <w:rPr>
          <w:rFonts w:ascii="Times New Roman" w:hAnsi="Times New Roman" w:cs="Times New Roman"/>
          <w:b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</w:tblGrid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Рестораны/бары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Kоличество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  <w:r w:rsidRPr="005843D5">
              <w:rPr>
                <w:rFonts w:ascii="Times New Roman" w:hAnsi="Times New Roman" w:cs="Times New Roman"/>
              </w:rPr>
              <w:t>овек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ресторан</w:t>
            </w:r>
            <w:r w:rsidR="003A5A71">
              <w:rPr>
                <w:rFonts w:ascii="Times New Roman" w:hAnsi="Times New Roman" w:cs="Times New Roman"/>
              </w:rPr>
              <w:t xml:space="preserve"> “ Vogue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5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внутри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A5A71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5843D5">
              <w:rPr>
                <w:rFonts w:ascii="Times New Roman" w:hAnsi="Times New Roman" w:cs="Times New Roman"/>
              </w:rPr>
              <w:t>наоткрытом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воздухе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A’laCarte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 </w:t>
            </w:r>
            <w:r>
              <w:rPr>
                <w:rFonts w:ascii="Times New Roman" w:hAnsi="Times New Roman" w:cs="Times New Roman"/>
              </w:rPr>
              <w:t>“ Topkapı”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A’laCarte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</w:t>
            </w:r>
            <w:r>
              <w:rPr>
                <w:rFonts w:ascii="Times New Roman" w:hAnsi="Times New Roman" w:cs="Times New Roman"/>
              </w:rPr>
              <w:t xml:space="preserve"> “Quinta”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8C58BA" w:rsidP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Pool</w:t>
            </w:r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Lobby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A71">
              <w:rPr>
                <w:rFonts w:ascii="Times New Roman" w:hAnsi="Times New Roman" w:cs="Times New Roman"/>
              </w:rPr>
              <w:t xml:space="preserve">rish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</w:t>
            </w:r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Disko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914703" w:rsidRPr="00610ECB" w:rsidRDefault="003A5A71" w:rsidP="0061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4288" w:type="dxa"/>
        <w:tblInd w:w="108" w:type="dxa"/>
        <w:tblLook w:val="04A0" w:firstRow="1" w:lastRow="0" w:firstColumn="1" w:lastColumn="0" w:noHBand="0" w:noVBand="1"/>
      </w:tblPr>
      <w:tblGrid>
        <w:gridCol w:w="2064"/>
        <w:gridCol w:w="1364"/>
        <w:gridCol w:w="697"/>
        <w:gridCol w:w="522"/>
        <w:gridCol w:w="742"/>
        <w:gridCol w:w="101"/>
        <w:gridCol w:w="783"/>
        <w:gridCol w:w="319"/>
        <w:gridCol w:w="119"/>
        <w:gridCol w:w="81"/>
        <w:gridCol w:w="661"/>
        <w:gridCol w:w="633"/>
        <w:gridCol w:w="251"/>
        <w:gridCol w:w="2473"/>
        <w:gridCol w:w="275"/>
        <w:gridCol w:w="479"/>
        <w:gridCol w:w="2063"/>
        <w:gridCol w:w="182"/>
        <w:gridCol w:w="479"/>
      </w:tblGrid>
      <w:tr w:rsidR="00610ECB" w:rsidRPr="00B73040" w:rsidTr="00C767C2">
        <w:trPr>
          <w:trHeight w:val="232"/>
        </w:trPr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Главный</w:t>
            </w:r>
            <w:r w:rsidR="0034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ресторан Vogue 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(-2 этаж)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07:00 / 10:00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Позднийзавтрак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11:00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 / 14:00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19:00/ 21:00</w:t>
            </w:r>
          </w:p>
        </w:tc>
      </w:tr>
      <w:tr w:rsidR="00610ECB" w:rsidRPr="00B73040" w:rsidTr="00C767C2">
        <w:trPr>
          <w:gridAfter w:val="2"/>
          <w:wAfter w:w="661" w:type="dxa"/>
          <w:trHeight w:val="258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Ночнойбуфет (суп, салат, хлеб)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24:00 / 01:00</w:t>
            </w:r>
          </w:p>
        </w:tc>
      </w:tr>
      <w:tr w:rsidR="00610ECB" w:rsidRPr="00B73040" w:rsidTr="00C767C2">
        <w:trPr>
          <w:gridAfter w:val="3"/>
          <w:wAfter w:w="2724" w:type="dxa"/>
          <w:trHeight w:val="1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3"/>
          <w:wAfter w:w="2724" w:type="dxa"/>
          <w:trHeight w:val="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71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Бары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Лобби-бар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КафеКальян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 / 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PoolБар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17:00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Mороженое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667761" w:rsidRDefault="00667761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Пятница, вечер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главный ресторан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Снэк-бар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Закуски/горячиеблюда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 / 21:00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Ирландский паб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/ 23:00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чай+кофе+закуски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/ 15:3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и 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23:00 /02:00</w:t>
            </w:r>
          </w:p>
        </w:tc>
      </w:tr>
    </w:tbl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Турецкий, Итальянский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рестораны :       19:00 / 21:00</w:t>
      </w:r>
    </w:p>
    <w:p w:rsidR="008C58BA" w:rsidRDefault="008C58BA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предварительной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резервации)</w:t>
      </w: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можете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посетить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Restaurant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вашего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отдыха - бесплатно.</w:t>
      </w:r>
    </w:p>
    <w:p w:rsidR="00610ECB" w:rsidRPr="00610ECB" w:rsidRDefault="00610ECB" w:rsidP="00610ECB">
      <w:pPr>
        <w:ind w:firstLine="708"/>
      </w:pPr>
    </w:p>
    <w:sectPr w:rsidR="00610ECB" w:rsidRPr="00610ECB" w:rsidSect="003A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63"/>
    <w:rsid w:val="000A7AAA"/>
    <w:rsid w:val="001B632C"/>
    <w:rsid w:val="00293BC2"/>
    <w:rsid w:val="003411DF"/>
    <w:rsid w:val="003A5A71"/>
    <w:rsid w:val="00467150"/>
    <w:rsid w:val="005843D5"/>
    <w:rsid w:val="005F3DE0"/>
    <w:rsid w:val="00610ECB"/>
    <w:rsid w:val="00667761"/>
    <w:rsid w:val="006A0263"/>
    <w:rsid w:val="006C1242"/>
    <w:rsid w:val="0071351D"/>
    <w:rsid w:val="007A7686"/>
    <w:rsid w:val="008C58BA"/>
    <w:rsid w:val="00912F47"/>
    <w:rsid w:val="00914703"/>
    <w:rsid w:val="00A14AD4"/>
    <w:rsid w:val="00A96AFC"/>
    <w:rsid w:val="00B86F6E"/>
    <w:rsid w:val="00CB157B"/>
    <w:rsid w:val="00CE5E71"/>
    <w:rsid w:val="00CE732D"/>
    <w:rsid w:val="00D27F25"/>
    <w:rsid w:val="00D55D40"/>
    <w:rsid w:val="00E4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FE2"/>
  <w15:docId w15:val="{6BEBFF9C-D73A-43A4-B54C-1C62B08B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1"/>
    <w:pPr>
      <w:ind w:left="720"/>
      <w:contextualSpacing/>
    </w:pPr>
  </w:style>
  <w:style w:type="table" w:styleId="a4">
    <w:name w:val="Table Grid"/>
    <w:basedOn w:val="a1"/>
    <w:uiPriority w:val="59"/>
    <w:rsid w:val="003A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Irina A. Makshanova</cp:lastModifiedBy>
  <cp:revision>19</cp:revision>
  <dcterms:created xsi:type="dcterms:W3CDTF">2016-05-16T13:16:00Z</dcterms:created>
  <dcterms:modified xsi:type="dcterms:W3CDTF">2022-05-20T13:43:00Z</dcterms:modified>
</cp:coreProperties>
</file>