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863" w:rsidRDefault="004E6863" w:rsidP="00573B00">
      <w:pPr>
        <w:contextualSpacing/>
        <w:rPr>
          <w:rFonts w:ascii="Times New Roman" w:hAnsi="Times New Roman" w:cs="Times New Roman"/>
          <w:b/>
          <w:color w:val="000000" w:themeColor="text1"/>
          <w:spacing w:val="-8"/>
          <w:kern w:val="16"/>
          <w:sz w:val="22"/>
          <w:szCs w:val="22"/>
          <w:lang w:val="de-DE"/>
        </w:rPr>
      </w:pPr>
      <w:bookmarkStart w:id="0" w:name="_GoBack"/>
      <w:bookmarkEnd w:id="0"/>
    </w:p>
    <w:p w:rsidR="00712791" w:rsidRPr="004523DC" w:rsidRDefault="00712791" w:rsidP="00573B00">
      <w:pPr>
        <w:contextualSpacing/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</w:pPr>
    </w:p>
    <w:p w:rsidR="004523DC" w:rsidRPr="004523DC" w:rsidRDefault="004523DC" w:rsidP="004523DC">
      <w:pPr>
        <w:contextualSpacing/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</w:pP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Расположение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 xml:space="preserve">: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Kumköy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-Side -Antalya</w:t>
      </w:r>
    </w:p>
    <w:p w:rsidR="004523DC" w:rsidRPr="004523DC" w:rsidRDefault="004523DC" w:rsidP="004523DC">
      <w:pPr>
        <w:contextualSpacing/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</w:pP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Категория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 xml:space="preserve">: 5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звезд</w:t>
      </w:r>
      <w:proofErr w:type="spellEnd"/>
    </w:p>
    <w:p w:rsidR="004523DC" w:rsidRPr="004523DC" w:rsidRDefault="004523DC" w:rsidP="004523DC">
      <w:pPr>
        <w:contextualSpacing/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</w:pP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Совет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: AI</w:t>
      </w:r>
    </w:p>
    <w:p w:rsidR="004523DC" w:rsidRPr="004523DC" w:rsidRDefault="004523DC" w:rsidP="004523DC">
      <w:pPr>
        <w:contextualSpacing/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</w:pP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целевая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 xml:space="preserve">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область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 xml:space="preserve">: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Ayt</w:t>
      </w:r>
      <w:proofErr w:type="spellEnd"/>
    </w:p>
    <w:p w:rsidR="004523DC" w:rsidRPr="004523DC" w:rsidRDefault="004523DC" w:rsidP="004523DC">
      <w:pPr>
        <w:contextualSpacing/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</w:pP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общая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 xml:space="preserve">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площадь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: 12.000 м2</w:t>
      </w:r>
    </w:p>
    <w:p w:rsidR="004523DC" w:rsidRPr="004523DC" w:rsidRDefault="004523DC" w:rsidP="004523DC">
      <w:pPr>
        <w:contextualSpacing/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</w:pP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Тел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: +90 242 756 07 07</w:t>
      </w:r>
    </w:p>
    <w:p w:rsidR="004523DC" w:rsidRPr="004523DC" w:rsidRDefault="004523DC" w:rsidP="004523DC">
      <w:pPr>
        <w:contextualSpacing/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</w:pP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Факс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: +90 242 756 07 22</w:t>
      </w:r>
    </w:p>
    <w:p w:rsidR="004523DC" w:rsidRPr="004523DC" w:rsidRDefault="004523DC" w:rsidP="004523DC">
      <w:pPr>
        <w:contextualSpacing/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</w:pPr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E-Mail: info@sidealegriahotel.com</w:t>
      </w:r>
    </w:p>
    <w:p w:rsidR="00907D07" w:rsidRPr="004523DC" w:rsidRDefault="004523DC" w:rsidP="004523DC">
      <w:pPr>
        <w:contextualSpacing/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</w:pP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Последний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 xml:space="preserve">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ремонт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: 2014</w:t>
      </w:r>
    </w:p>
    <w:p w:rsidR="004523DC" w:rsidRDefault="004523DC" w:rsidP="004523DC">
      <w:pPr>
        <w:contextualSpacing/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</w:pPr>
    </w:p>
    <w:p w:rsidR="0044418F" w:rsidRDefault="0044418F" w:rsidP="004523DC">
      <w:pPr>
        <w:contextualSpacing/>
        <w:rPr>
          <w:rFonts w:ascii="Times New Roman" w:hAnsi="Times New Roman" w:cs="Times New Roman"/>
          <w:b/>
          <w:color w:val="FF0000"/>
          <w:spacing w:val="-8"/>
          <w:kern w:val="16"/>
          <w:sz w:val="28"/>
          <w:szCs w:val="28"/>
          <w:lang w:val="de-DE"/>
        </w:rPr>
      </w:pPr>
      <w:proofErr w:type="spellStart"/>
      <w:r w:rsidRPr="0044418F">
        <w:rPr>
          <w:rFonts w:ascii="Times New Roman" w:hAnsi="Times New Roman" w:cs="Times New Roman"/>
          <w:b/>
          <w:color w:val="FF0000"/>
          <w:spacing w:val="-8"/>
          <w:kern w:val="16"/>
          <w:sz w:val="28"/>
          <w:szCs w:val="28"/>
          <w:lang w:val="de-DE"/>
        </w:rPr>
        <w:t>Особенности</w:t>
      </w:r>
      <w:proofErr w:type="spellEnd"/>
    </w:p>
    <w:p w:rsidR="004523DC" w:rsidRPr="004523DC" w:rsidRDefault="004523DC" w:rsidP="004523DC">
      <w:pPr>
        <w:contextualSpacing/>
        <w:rPr>
          <w:rFonts w:ascii="Times New Roman" w:hAnsi="Times New Roman" w:cs="Times New Roman"/>
          <w:color w:val="000000" w:themeColor="text1"/>
          <w:spacing w:val="-8"/>
          <w:kern w:val="16"/>
          <w:lang w:val="de-DE"/>
        </w:rPr>
      </w:pPr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lang w:val="de-DE"/>
        </w:rPr>
        <w:t xml:space="preserve">•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lang w:val="de-DE"/>
        </w:rPr>
        <w:t>новая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lang w:val="de-DE"/>
        </w:rPr>
        <w:t xml:space="preserve">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lang w:val="de-DE"/>
        </w:rPr>
        <w:t>концепция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lang w:val="de-DE"/>
        </w:rPr>
        <w:t xml:space="preserve">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lang w:val="de-DE"/>
        </w:rPr>
        <w:t>для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lang w:val="de-DE"/>
        </w:rPr>
        <w:t xml:space="preserve">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lang w:val="de-DE"/>
        </w:rPr>
        <w:t>взрослых</w:t>
      </w:r>
      <w:proofErr w:type="spellEnd"/>
    </w:p>
    <w:p w:rsidR="004523DC" w:rsidRPr="004523DC" w:rsidRDefault="004523DC" w:rsidP="004523DC">
      <w:pPr>
        <w:contextualSpacing/>
        <w:rPr>
          <w:rFonts w:ascii="Times New Roman" w:hAnsi="Times New Roman" w:cs="Times New Roman"/>
          <w:color w:val="000000" w:themeColor="text1"/>
          <w:spacing w:val="-8"/>
          <w:kern w:val="16"/>
          <w:lang w:val="de-DE"/>
        </w:rPr>
      </w:pPr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lang w:val="de-DE"/>
        </w:rPr>
        <w:t xml:space="preserve">•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lang w:val="de-DE"/>
        </w:rPr>
        <w:t>красиво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lang w:val="de-DE"/>
        </w:rPr>
        <w:t xml:space="preserve">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lang w:val="de-DE"/>
        </w:rPr>
        <w:t>озелененный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lang w:val="de-DE"/>
        </w:rPr>
        <w:t xml:space="preserve">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lang w:val="de-DE"/>
        </w:rPr>
        <w:t>бассейн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lang w:val="de-DE"/>
        </w:rPr>
        <w:t xml:space="preserve"> с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lang w:val="de-DE"/>
        </w:rPr>
        <w:t>солнечной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lang w:val="de-DE"/>
        </w:rPr>
        <w:t xml:space="preserve">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lang w:val="de-DE"/>
        </w:rPr>
        <w:t>террасой</w:t>
      </w:r>
      <w:proofErr w:type="spellEnd"/>
    </w:p>
    <w:p w:rsidR="004523DC" w:rsidRPr="004523DC" w:rsidRDefault="004523DC" w:rsidP="004523DC">
      <w:pPr>
        <w:contextualSpacing/>
        <w:rPr>
          <w:rFonts w:ascii="Times New Roman" w:hAnsi="Times New Roman" w:cs="Times New Roman"/>
          <w:color w:val="000000" w:themeColor="text1"/>
          <w:spacing w:val="-8"/>
          <w:kern w:val="16"/>
          <w:lang w:val="de-DE"/>
        </w:rPr>
      </w:pPr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lang w:val="de-DE"/>
        </w:rPr>
        <w:t xml:space="preserve">•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lang w:val="de-DE"/>
        </w:rPr>
        <w:t>Услуги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lang w:val="de-DE"/>
        </w:rPr>
        <w:t xml:space="preserve"> exzellenter</w:t>
      </w:r>
    </w:p>
    <w:p w:rsidR="0044418F" w:rsidRDefault="0044418F" w:rsidP="004523DC">
      <w:pPr>
        <w:contextualSpacing/>
        <w:rPr>
          <w:rFonts w:ascii="Times New Roman" w:eastAsia="Times New Roman" w:hAnsi="Times New Roman" w:cs="Times New Roman"/>
          <w:b/>
          <w:bCs/>
          <w:color w:val="FF0000"/>
          <w:spacing w:val="-8"/>
          <w:kern w:val="16"/>
          <w:sz w:val="28"/>
          <w:szCs w:val="28"/>
        </w:rPr>
      </w:pPr>
      <w:r w:rsidRPr="0044418F">
        <w:rPr>
          <w:rFonts w:ascii="Times New Roman" w:eastAsia="Times New Roman" w:hAnsi="Times New Roman" w:cs="Times New Roman"/>
          <w:b/>
          <w:bCs/>
          <w:color w:val="FF0000"/>
          <w:spacing w:val="-8"/>
          <w:kern w:val="16"/>
          <w:sz w:val="28"/>
          <w:szCs w:val="28"/>
        </w:rPr>
        <w:t>МЕСТО НАХОЖДЕНИЯ:</w:t>
      </w:r>
    </w:p>
    <w:p w:rsidR="004523DC" w:rsidRPr="004523DC" w:rsidRDefault="004523DC" w:rsidP="004523DC">
      <w:pPr>
        <w:contextualSpacing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Расстояние до пляжа: 200 m.</w:t>
      </w:r>
    </w:p>
    <w:p w:rsidR="004523DC" w:rsidRPr="004523DC" w:rsidRDefault="004523DC" w:rsidP="004523DC">
      <w:pPr>
        <w:contextualSpacing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Hoteleigener Strand: песчаный пляж, мелкий</w:t>
      </w:r>
    </w:p>
    <w:p w:rsidR="004523DC" w:rsidRPr="004523DC" w:rsidRDefault="004523DC" w:rsidP="004523DC">
      <w:pPr>
        <w:contextualSpacing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Расстояние (приблизительно): к стороне: 4 км,</w:t>
      </w:r>
    </w:p>
    <w:p w:rsidR="004523DC" w:rsidRPr="004523DC" w:rsidRDefault="004523DC" w:rsidP="004523DC">
      <w:pPr>
        <w:contextualSpacing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Для покупок: 5 минут,</w:t>
      </w:r>
    </w:p>
    <w:p w:rsidR="004523DC" w:rsidRPr="004523DC" w:rsidRDefault="004523DC" w:rsidP="004523DC">
      <w:pPr>
        <w:contextualSpacing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к развлечениям: 10 минут</w:t>
      </w:r>
    </w:p>
    <w:p w:rsidR="004523DC" w:rsidRPr="004523DC" w:rsidRDefault="004523DC" w:rsidP="004523DC">
      <w:pPr>
        <w:contextualSpacing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Манавгат: 8 км</w:t>
      </w:r>
    </w:p>
    <w:p w:rsidR="004523DC" w:rsidRPr="004523DC" w:rsidRDefault="004523DC" w:rsidP="004523DC">
      <w:pPr>
        <w:contextualSpacing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Аэропорт: 55 км.</w:t>
      </w:r>
    </w:p>
    <w:p w:rsidR="004523DC" w:rsidRDefault="004523DC" w:rsidP="004523DC">
      <w:pPr>
        <w:contextualSpacing/>
        <w:rPr>
          <w:rFonts w:ascii="Times New Roman" w:eastAsia="Times New Roman" w:hAnsi="Times New Roman" w:cs="Times New Roman"/>
          <w:b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b/>
          <w:color w:val="000000" w:themeColor="text1"/>
          <w:spacing w:val="-8"/>
          <w:kern w:val="16"/>
          <w:sz w:val="22"/>
          <w:szCs w:val="22"/>
        </w:rPr>
        <w:t>Анталия: 60 км</w:t>
      </w:r>
    </w:p>
    <w:p w:rsidR="001546AD" w:rsidRPr="00864211" w:rsidRDefault="00EF7E54" w:rsidP="004523DC">
      <w:pPr>
        <w:contextualSpacing/>
        <w:rPr>
          <w:rFonts w:ascii="Times New Roman" w:eastAsia="Times New Roman" w:hAnsi="Times New Roman" w:cs="Times New Roman"/>
          <w:b/>
          <w:color w:val="FF0000"/>
          <w:spacing w:val="-8"/>
          <w:kern w:val="16"/>
          <w:sz w:val="28"/>
          <w:szCs w:val="28"/>
        </w:rPr>
      </w:pPr>
      <w:r w:rsidRPr="00EF7E54">
        <w:rPr>
          <w:rFonts w:ascii="Times New Roman" w:eastAsia="Times New Roman" w:hAnsi="Times New Roman" w:cs="Times New Roman"/>
          <w:b/>
          <w:bCs/>
          <w:color w:val="FF0000"/>
          <w:spacing w:val="-8"/>
          <w:kern w:val="16"/>
          <w:sz w:val="28"/>
          <w:szCs w:val="28"/>
        </w:rPr>
        <w:t>EQUIPMENT</w:t>
      </w:r>
      <w:r w:rsidR="004E61AC" w:rsidRPr="00864211">
        <w:rPr>
          <w:rFonts w:ascii="Times New Roman" w:eastAsia="Times New Roman" w:hAnsi="Times New Roman" w:cs="Times New Roman"/>
          <w:b/>
          <w:bCs/>
          <w:color w:val="FF0000"/>
          <w:spacing w:val="-8"/>
          <w:kern w:val="16"/>
          <w:sz w:val="28"/>
          <w:szCs w:val="28"/>
        </w:rPr>
        <w:t>:</w:t>
      </w:r>
      <w:r w:rsidR="004E61AC" w:rsidRPr="00864211">
        <w:rPr>
          <w:rFonts w:ascii="Times New Roman" w:eastAsia="Times New Roman" w:hAnsi="Times New Roman" w:cs="Times New Roman"/>
          <w:b/>
          <w:color w:val="FF0000"/>
          <w:spacing w:val="-8"/>
          <w:kern w:val="16"/>
          <w:sz w:val="28"/>
          <w:szCs w:val="28"/>
        </w:rPr>
        <w:t xml:space="preserve"> </w:t>
      </w:r>
    </w:p>
    <w:p w:rsidR="004523DC" w:rsidRDefault="004523DC" w:rsidP="004523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Номер главного здания: 1, Количество этажей: 6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Номер пристройки: 2, Количество этажей: 2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Количество номеров: 300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Лифт: 3 в главном здании (без лифта в пристройке),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Лобби, Ресепшн (24 часа), Гостиные, Гостиничные (за дополнительную плату), WLAN (в комплекте),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Количество ресторанов: 1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Ресторан: завтрак, террасса, сезонный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Бары, (лобби-бар и ресторанный бар)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Парикмахерская, различные магазины, ТВ-уголок,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Докторантура (за дополнительную плату), Roomervice (за дополнительную плату), услуги прачечной (за дополнительную плату)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Основания: Sun-terrasse; Согласно погодным условиям</w:t>
      </w:r>
    </w:p>
    <w:p w:rsidR="004523DC" w:rsidRDefault="004523DC" w:rsidP="004523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Количество бассейнов: 2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Бассейн - Детали: пресноводные, сезонные, в зависимости от погодных условий.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Стулья и подушки (зависит от наличия): на бассейн (в комплекте), интегрированный, сезонный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полотенца: на плавательных бассейнах (за дополнительную плату); на пляже (за дополнительную плату)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Парковка (зависит от наличия): в зоне отеля, по запросу, в том числе.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Кредитные карты: VISA, Mastercard, Amexco</w:t>
      </w:r>
    </w:p>
    <w:p w:rsidR="00367642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color w:val="FF0000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такси и автобусы.</w:t>
      </w:r>
    </w:p>
    <w:p w:rsidR="0044418F" w:rsidRDefault="0044418F" w:rsidP="004523DC">
      <w:pPr>
        <w:shd w:val="clear" w:color="auto" w:fill="FFFFFF"/>
        <w:spacing w:before="100" w:beforeAutospacing="1" w:after="100" w:afterAutospacing="1" w:line="240" w:lineRule="auto"/>
        <w:ind w:left="785"/>
        <w:rPr>
          <w:rFonts w:ascii="Times New Roman" w:eastAsia="Times New Roman" w:hAnsi="Times New Roman" w:cs="Times New Roman"/>
          <w:bCs/>
          <w:color w:val="FF0000"/>
          <w:spacing w:val="-8"/>
          <w:kern w:val="16"/>
          <w:sz w:val="28"/>
          <w:szCs w:val="28"/>
        </w:rPr>
      </w:pPr>
      <w:r w:rsidRPr="0044418F">
        <w:rPr>
          <w:rFonts w:ascii="Times New Roman" w:eastAsia="Times New Roman" w:hAnsi="Times New Roman" w:cs="Times New Roman"/>
          <w:bCs/>
          <w:color w:val="FF0000"/>
          <w:spacing w:val="-8"/>
          <w:kern w:val="16"/>
          <w:sz w:val="28"/>
          <w:szCs w:val="28"/>
        </w:rPr>
        <w:t>Спорт / развлечения: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ind w:left="785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спортивные мероприятия в отеле: бильярд (за дополнительную плату); Тренажерный зал (входит в стоимость); теннисный корт (за дополнительную плату)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ind w:left="785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Ежедневное развлечение: мягкое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ind w:left="785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Вечерняя развлекательная программа: мягкая</w:t>
      </w:r>
    </w:p>
    <w:p w:rsidR="004523DC" w:rsidRDefault="004523DC" w:rsidP="004523DC">
      <w:pPr>
        <w:shd w:val="clear" w:color="auto" w:fill="FFFFFF"/>
        <w:spacing w:before="100" w:beforeAutospacing="1" w:after="100" w:afterAutospacing="1" w:line="240" w:lineRule="auto"/>
        <w:ind w:left="785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Язык: Международный язык</w:t>
      </w:r>
    </w:p>
    <w:p w:rsidR="0044418F" w:rsidRDefault="0044418F" w:rsidP="004523DC">
      <w:pPr>
        <w:pStyle w:val="aa"/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FF0000"/>
          <w:spacing w:val="-8"/>
          <w:kern w:val="16"/>
          <w:sz w:val="28"/>
          <w:szCs w:val="28"/>
        </w:rPr>
      </w:pPr>
      <w:r w:rsidRPr="0044418F">
        <w:rPr>
          <w:rFonts w:ascii="Times New Roman" w:eastAsia="Times New Roman" w:hAnsi="Times New Roman" w:cs="Times New Roman"/>
          <w:color w:val="FF0000"/>
          <w:spacing w:val="-8"/>
          <w:kern w:val="16"/>
          <w:sz w:val="28"/>
          <w:szCs w:val="28"/>
        </w:rPr>
        <w:t>Spa- &amp; Wellness</w:t>
      </w:r>
    </w:p>
    <w:p w:rsidR="004523DC" w:rsidRPr="004523DC" w:rsidRDefault="004523DC" w:rsidP="004523DC">
      <w:pPr>
        <w:pStyle w:val="aa"/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Гидромассажная ванна (за дополнительную плату), расположенная в спа-салоне</w:t>
      </w:r>
    </w:p>
    <w:p w:rsidR="004523DC" w:rsidRPr="004523DC" w:rsidRDefault="004523DC" w:rsidP="004523DC">
      <w:pPr>
        <w:pStyle w:val="aa"/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Хамам (по предварительной записи)</w:t>
      </w:r>
    </w:p>
    <w:p w:rsidR="004523DC" w:rsidRPr="004523DC" w:rsidRDefault="004523DC" w:rsidP="004523DC">
      <w:pPr>
        <w:pStyle w:val="aa"/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Сауна (за дополнительную плату)</w:t>
      </w:r>
    </w:p>
    <w:p w:rsidR="004523DC" w:rsidRPr="004523DC" w:rsidRDefault="004523DC" w:rsidP="004523DC">
      <w:pPr>
        <w:pStyle w:val="aa"/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Массаж (за дополнительную плату)</w:t>
      </w:r>
    </w:p>
    <w:p w:rsidR="004523DC" w:rsidRPr="004523DC" w:rsidRDefault="004523DC" w:rsidP="004523DC">
      <w:pPr>
        <w:pStyle w:val="aa"/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Оздоровительные и косметические услуги (за дополнительную плату)</w:t>
      </w:r>
    </w:p>
    <w:p w:rsidR="004523DC" w:rsidRDefault="004523DC" w:rsidP="004523DC">
      <w:pPr>
        <w:pStyle w:val="aa"/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</w:t>
      </w: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ab/>
        <w:t>Внутренний бассейн</w:t>
      </w:r>
    </w:p>
    <w:p w:rsidR="004523DC" w:rsidRDefault="004523DC" w:rsidP="004523DC">
      <w:pPr>
        <w:pStyle w:val="aa"/>
        <w:spacing w:after="0" w:line="252" w:lineRule="atLeast"/>
        <w:textAlignment w:val="baseline"/>
        <w:rPr>
          <w:rFonts w:ascii="Times New Roman" w:eastAsia="Times New Roman" w:hAnsi="Times New Roman" w:cs="Times New Roman"/>
          <w:bCs/>
          <w:caps/>
          <w:color w:val="FF0000"/>
          <w:spacing w:val="-8"/>
          <w:kern w:val="16"/>
          <w:sz w:val="28"/>
          <w:szCs w:val="28"/>
          <w:u w:val="single"/>
          <w:lang w:val="de-DE"/>
        </w:rPr>
      </w:pPr>
    </w:p>
    <w:p w:rsidR="004523DC" w:rsidRDefault="004523DC" w:rsidP="004523DC">
      <w:pPr>
        <w:pStyle w:val="aa"/>
        <w:spacing w:after="0" w:line="252" w:lineRule="atLeast"/>
        <w:textAlignment w:val="baseline"/>
        <w:rPr>
          <w:rFonts w:ascii="Times New Roman" w:eastAsia="Times New Roman" w:hAnsi="Times New Roman" w:cs="Times New Roman"/>
          <w:bCs/>
          <w:caps/>
          <w:color w:val="FF0000"/>
          <w:spacing w:val="-8"/>
          <w:kern w:val="16"/>
          <w:sz w:val="28"/>
          <w:szCs w:val="28"/>
          <w:u w:val="single"/>
          <w:lang w:val="de-DE"/>
        </w:rPr>
      </w:pPr>
    </w:p>
    <w:p w:rsidR="004523DC" w:rsidRDefault="004523DC" w:rsidP="004523DC">
      <w:pPr>
        <w:pStyle w:val="aa"/>
        <w:spacing w:after="0" w:line="252" w:lineRule="atLeast"/>
        <w:textAlignment w:val="baseline"/>
        <w:rPr>
          <w:rFonts w:ascii="Times New Roman" w:eastAsia="Times New Roman" w:hAnsi="Times New Roman" w:cs="Times New Roman"/>
          <w:bCs/>
          <w:caps/>
          <w:color w:val="FF0000"/>
          <w:spacing w:val="-8"/>
          <w:kern w:val="16"/>
          <w:sz w:val="28"/>
          <w:szCs w:val="28"/>
          <w:u w:val="single"/>
          <w:lang w:val="de-DE"/>
        </w:rPr>
      </w:pPr>
    </w:p>
    <w:p w:rsidR="004523DC" w:rsidRDefault="004523DC" w:rsidP="004523DC">
      <w:pPr>
        <w:pStyle w:val="aa"/>
        <w:spacing w:after="0" w:line="252" w:lineRule="atLeast"/>
        <w:textAlignment w:val="baseline"/>
        <w:rPr>
          <w:rFonts w:ascii="Times New Roman" w:eastAsia="Times New Roman" w:hAnsi="Times New Roman" w:cs="Times New Roman"/>
          <w:bCs/>
          <w:caps/>
          <w:color w:val="FF0000"/>
          <w:spacing w:val="-8"/>
          <w:kern w:val="16"/>
          <w:sz w:val="28"/>
          <w:szCs w:val="28"/>
          <w:u w:val="single"/>
          <w:lang w:val="de-DE"/>
        </w:rPr>
      </w:pPr>
    </w:p>
    <w:p w:rsidR="004523DC" w:rsidRDefault="004523DC" w:rsidP="004523DC">
      <w:pPr>
        <w:pStyle w:val="aa"/>
        <w:spacing w:after="0" w:line="252" w:lineRule="atLeast"/>
        <w:textAlignment w:val="baseline"/>
        <w:rPr>
          <w:rFonts w:ascii="Times New Roman" w:eastAsia="Times New Roman" w:hAnsi="Times New Roman" w:cs="Times New Roman"/>
          <w:bCs/>
          <w:caps/>
          <w:color w:val="FF0000"/>
          <w:spacing w:val="-8"/>
          <w:kern w:val="16"/>
          <w:sz w:val="28"/>
          <w:szCs w:val="28"/>
          <w:u w:val="single"/>
          <w:lang w:val="de-DE"/>
        </w:rPr>
      </w:pPr>
    </w:p>
    <w:p w:rsidR="004523DC" w:rsidRDefault="004523DC" w:rsidP="004523DC">
      <w:pPr>
        <w:pStyle w:val="aa"/>
        <w:spacing w:after="0" w:line="252" w:lineRule="atLeast"/>
        <w:textAlignment w:val="baseline"/>
        <w:rPr>
          <w:rFonts w:ascii="Times New Roman" w:eastAsia="Times New Roman" w:hAnsi="Times New Roman" w:cs="Times New Roman"/>
          <w:bCs/>
          <w:caps/>
          <w:color w:val="FF0000"/>
          <w:spacing w:val="-8"/>
          <w:kern w:val="16"/>
          <w:sz w:val="28"/>
          <w:szCs w:val="28"/>
          <w:u w:val="single"/>
          <w:lang w:val="de-DE"/>
        </w:rPr>
      </w:pPr>
    </w:p>
    <w:p w:rsidR="004523DC" w:rsidRDefault="004523DC" w:rsidP="004523DC">
      <w:pPr>
        <w:pStyle w:val="aa"/>
        <w:spacing w:after="0" w:line="252" w:lineRule="atLeast"/>
        <w:textAlignment w:val="baseline"/>
        <w:rPr>
          <w:rFonts w:ascii="Times New Roman" w:eastAsia="Times New Roman" w:hAnsi="Times New Roman" w:cs="Times New Roman"/>
          <w:bCs/>
          <w:caps/>
          <w:color w:val="FF0000"/>
          <w:spacing w:val="-8"/>
          <w:kern w:val="16"/>
          <w:sz w:val="28"/>
          <w:szCs w:val="28"/>
          <w:u w:val="single"/>
          <w:lang w:val="de-DE"/>
        </w:rPr>
      </w:pPr>
    </w:p>
    <w:p w:rsidR="004523DC" w:rsidRDefault="004523DC" w:rsidP="004523DC">
      <w:pPr>
        <w:pStyle w:val="aa"/>
        <w:spacing w:after="0" w:line="252" w:lineRule="atLeast"/>
        <w:textAlignment w:val="baseline"/>
        <w:rPr>
          <w:rFonts w:ascii="Times New Roman" w:eastAsia="Times New Roman" w:hAnsi="Times New Roman" w:cs="Times New Roman"/>
          <w:bCs/>
          <w:caps/>
          <w:color w:val="FF0000"/>
          <w:spacing w:val="-8"/>
          <w:kern w:val="16"/>
          <w:sz w:val="28"/>
          <w:szCs w:val="28"/>
          <w:u w:val="single"/>
          <w:lang w:val="de-DE"/>
        </w:rPr>
      </w:pPr>
    </w:p>
    <w:p w:rsidR="004523DC" w:rsidRDefault="004523DC" w:rsidP="004523DC">
      <w:pPr>
        <w:pStyle w:val="aa"/>
        <w:spacing w:after="0" w:line="252" w:lineRule="atLeast"/>
        <w:textAlignment w:val="baseline"/>
        <w:rPr>
          <w:rFonts w:ascii="Times New Roman" w:eastAsia="Times New Roman" w:hAnsi="Times New Roman" w:cs="Times New Roman"/>
          <w:bCs/>
          <w:caps/>
          <w:color w:val="FF0000"/>
          <w:spacing w:val="-8"/>
          <w:kern w:val="16"/>
          <w:sz w:val="28"/>
          <w:szCs w:val="28"/>
          <w:u w:val="single"/>
          <w:lang w:val="de-DE"/>
        </w:rPr>
      </w:pPr>
    </w:p>
    <w:p w:rsidR="004523DC" w:rsidRDefault="004523DC" w:rsidP="004523DC">
      <w:pPr>
        <w:pStyle w:val="aa"/>
        <w:spacing w:after="0" w:line="252" w:lineRule="atLeast"/>
        <w:textAlignment w:val="baseline"/>
        <w:rPr>
          <w:rFonts w:ascii="Times New Roman" w:eastAsia="Times New Roman" w:hAnsi="Times New Roman" w:cs="Times New Roman"/>
          <w:bCs/>
          <w:caps/>
          <w:color w:val="FF0000"/>
          <w:spacing w:val="-8"/>
          <w:kern w:val="16"/>
          <w:sz w:val="28"/>
          <w:szCs w:val="28"/>
          <w:u w:val="single"/>
          <w:lang w:val="de-DE"/>
        </w:rPr>
      </w:pPr>
    </w:p>
    <w:p w:rsidR="004523DC" w:rsidRDefault="004523DC" w:rsidP="004523DC">
      <w:pPr>
        <w:pStyle w:val="aa"/>
        <w:spacing w:after="0" w:line="252" w:lineRule="atLeast"/>
        <w:textAlignment w:val="baseline"/>
        <w:rPr>
          <w:rFonts w:ascii="Times New Roman" w:eastAsia="Times New Roman" w:hAnsi="Times New Roman" w:cs="Times New Roman"/>
          <w:bCs/>
          <w:caps/>
          <w:color w:val="FF0000"/>
          <w:spacing w:val="-8"/>
          <w:kern w:val="16"/>
          <w:sz w:val="28"/>
          <w:szCs w:val="28"/>
          <w:u w:val="single"/>
          <w:lang w:val="de-DE"/>
        </w:rPr>
      </w:pPr>
    </w:p>
    <w:p w:rsidR="004523DC" w:rsidRDefault="004523DC" w:rsidP="004523DC">
      <w:pPr>
        <w:pStyle w:val="aa"/>
        <w:spacing w:after="0" w:line="252" w:lineRule="atLeast"/>
        <w:textAlignment w:val="baseline"/>
        <w:rPr>
          <w:rFonts w:ascii="Times New Roman" w:eastAsia="Times New Roman" w:hAnsi="Times New Roman" w:cs="Times New Roman"/>
          <w:bCs/>
          <w:caps/>
          <w:color w:val="FF0000"/>
          <w:spacing w:val="-8"/>
          <w:kern w:val="16"/>
          <w:sz w:val="28"/>
          <w:szCs w:val="28"/>
          <w:u w:val="single"/>
          <w:lang w:val="de-DE"/>
        </w:rPr>
      </w:pPr>
    </w:p>
    <w:p w:rsidR="004523DC" w:rsidRDefault="004523DC" w:rsidP="004523DC">
      <w:pPr>
        <w:pStyle w:val="aa"/>
        <w:spacing w:after="0" w:line="252" w:lineRule="atLeast"/>
        <w:textAlignment w:val="baseline"/>
        <w:rPr>
          <w:rFonts w:ascii="Times New Roman" w:eastAsia="Times New Roman" w:hAnsi="Times New Roman" w:cs="Times New Roman"/>
          <w:bCs/>
          <w:caps/>
          <w:color w:val="FF0000"/>
          <w:spacing w:val="-8"/>
          <w:kern w:val="16"/>
          <w:sz w:val="28"/>
          <w:szCs w:val="28"/>
          <w:u w:val="single"/>
          <w:lang w:val="de-DE"/>
        </w:rPr>
      </w:pPr>
    </w:p>
    <w:p w:rsidR="004523DC" w:rsidRDefault="004523DC" w:rsidP="004523DC">
      <w:pPr>
        <w:pStyle w:val="aa"/>
        <w:spacing w:after="0" w:line="252" w:lineRule="atLeast"/>
        <w:textAlignment w:val="baseline"/>
        <w:rPr>
          <w:rFonts w:ascii="Times New Roman" w:eastAsia="Times New Roman" w:hAnsi="Times New Roman" w:cs="Times New Roman"/>
          <w:bCs/>
          <w:caps/>
          <w:color w:val="FF0000"/>
          <w:spacing w:val="-8"/>
          <w:kern w:val="16"/>
          <w:sz w:val="28"/>
          <w:szCs w:val="28"/>
          <w:u w:val="single"/>
          <w:lang w:val="de-DE"/>
        </w:rPr>
      </w:pPr>
    </w:p>
    <w:p w:rsidR="004523DC" w:rsidRDefault="004523DC" w:rsidP="004523DC">
      <w:pPr>
        <w:pStyle w:val="aa"/>
        <w:spacing w:after="0" w:line="252" w:lineRule="atLeast"/>
        <w:textAlignment w:val="baseline"/>
        <w:rPr>
          <w:rFonts w:ascii="Times New Roman" w:eastAsia="Times New Roman" w:hAnsi="Times New Roman" w:cs="Times New Roman"/>
          <w:bCs/>
          <w:caps/>
          <w:color w:val="FF0000"/>
          <w:spacing w:val="-8"/>
          <w:kern w:val="16"/>
          <w:sz w:val="28"/>
          <w:szCs w:val="28"/>
          <w:u w:val="single"/>
          <w:lang w:val="de-DE"/>
        </w:rPr>
      </w:pPr>
    </w:p>
    <w:p w:rsidR="0044418F" w:rsidRDefault="0044418F" w:rsidP="0038655B">
      <w:pPr>
        <w:pStyle w:val="aa"/>
        <w:spacing w:after="0" w:line="252" w:lineRule="atLeast"/>
        <w:textAlignment w:val="baseline"/>
        <w:rPr>
          <w:rFonts w:ascii="Times New Roman" w:eastAsia="Times New Roman" w:hAnsi="Times New Roman" w:cs="Times New Roman"/>
          <w:bCs/>
          <w:caps/>
          <w:color w:val="FF0000"/>
          <w:spacing w:val="-8"/>
          <w:kern w:val="16"/>
          <w:sz w:val="28"/>
          <w:szCs w:val="28"/>
          <w:u w:val="single"/>
          <w:lang w:val="de-DE"/>
        </w:rPr>
      </w:pPr>
    </w:p>
    <w:p w:rsidR="0065408E" w:rsidRDefault="0044418F" w:rsidP="0038655B">
      <w:pPr>
        <w:pStyle w:val="aa"/>
        <w:spacing w:after="0" w:line="252" w:lineRule="atLeast"/>
        <w:textAlignment w:val="baseline"/>
        <w:rPr>
          <w:rFonts w:ascii="Times New Roman" w:eastAsia="Times New Roman" w:hAnsi="Times New Roman" w:cs="Times New Roman"/>
          <w:bCs/>
          <w:caps/>
          <w:color w:val="FF0000"/>
          <w:spacing w:val="-8"/>
          <w:kern w:val="16"/>
          <w:sz w:val="28"/>
          <w:szCs w:val="28"/>
          <w:u w:val="single"/>
          <w:lang w:val="de-DE"/>
        </w:rPr>
      </w:pPr>
      <w:r w:rsidRPr="0044418F">
        <w:rPr>
          <w:rFonts w:ascii="Times New Roman" w:eastAsia="Times New Roman" w:hAnsi="Times New Roman" w:cs="Times New Roman"/>
          <w:bCs/>
          <w:caps/>
          <w:color w:val="FF0000"/>
          <w:spacing w:val="-8"/>
          <w:kern w:val="16"/>
          <w:sz w:val="28"/>
          <w:szCs w:val="28"/>
          <w:u w:val="single"/>
          <w:lang w:val="de-DE"/>
        </w:rPr>
        <w:lastRenderedPageBreak/>
        <w:t>ТИП НОМЕРА</w:t>
      </w:r>
    </w:p>
    <w:p w:rsidR="0044418F" w:rsidRPr="004523DC" w:rsidRDefault="0044418F" w:rsidP="0038655B">
      <w:pPr>
        <w:pStyle w:val="aa"/>
        <w:spacing w:after="0" w:line="252" w:lineRule="atLeast"/>
        <w:textAlignment w:val="baseline"/>
        <w:rPr>
          <w:rFonts w:ascii="Times New Roman" w:eastAsia="Times New Roman" w:hAnsi="Times New Roman" w:cs="Times New Roman"/>
          <w:bCs/>
          <w:caps/>
          <w:color w:val="FF0000"/>
          <w:spacing w:val="-8"/>
          <w:kern w:val="16"/>
          <w:sz w:val="28"/>
          <w:szCs w:val="28"/>
          <w:u w:val="single"/>
          <w:lang w:val="de-DE"/>
        </w:rPr>
      </w:pPr>
    </w:p>
    <w:p w:rsidR="0038655B" w:rsidRPr="004523DC" w:rsidRDefault="004523DC" w:rsidP="0038655B">
      <w:pPr>
        <w:pStyle w:val="aa"/>
        <w:spacing w:after="0" w:line="252" w:lineRule="atLeast"/>
        <w:textAlignment w:val="baseline"/>
        <w:rPr>
          <w:rFonts w:ascii="Times New Roman" w:eastAsia="Times New Roman" w:hAnsi="Times New Roman" w:cs="Times New Roman"/>
          <w:bCs/>
          <w:caps/>
          <w:color w:val="000000" w:themeColor="text1"/>
          <w:spacing w:val="-8"/>
          <w:kern w:val="16"/>
          <w:sz w:val="22"/>
          <w:szCs w:val="22"/>
          <w:u w:val="single"/>
          <w:lang w:val="de-DE"/>
        </w:rPr>
      </w:pPr>
      <w:r w:rsidRPr="004523DC">
        <w:rPr>
          <w:rStyle w:val="a3"/>
          <w:rFonts w:ascii="Times New Roman" w:hAnsi="Times New Roman" w:cs="Times New Roman"/>
          <w:b w:val="0"/>
          <w:caps/>
          <w:color w:val="FF0000"/>
          <w:spacing w:val="-8"/>
          <w:kern w:val="16"/>
          <w:sz w:val="28"/>
          <w:szCs w:val="28"/>
          <w:lang w:val="de-DE"/>
        </w:rPr>
        <w:t>Стандартный номер (двухместный номер):</w:t>
      </w:r>
    </w:p>
    <w:p w:rsidR="004523DC" w:rsidRPr="004523DC" w:rsidRDefault="004523DC" w:rsidP="00452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Местоположение: Главное здание</w:t>
      </w:r>
    </w:p>
    <w:p w:rsidR="004523DC" w:rsidRPr="004523DC" w:rsidRDefault="004523DC" w:rsidP="00452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Современные номера.</w:t>
      </w:r>
    </w:p>
    <w:p w:rsidR="004523DC" w:rsidRPr="004523DC" w:rsidRDefault="004523DC" w:rsidP="00452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Ванна или душ / туалет</w:t>
      </w:r>
    </w:p>
    <w:p w:rsidR="004523DC" w:rsidRPr="004523DC" w:rsidRDefault="004523DC" w:rsidP="00452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фен, мини-холодильник, спутниковое телевидение, телефон, балкон</w:t>
      </w:r>
    </w:p>
    <w:p w:rsidR="004523DC" w:rsidRPr="004523DC" w:rsidRDefault="004523DC" w:rsidP="00452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WLAN</w:t>
      </w:r>
    </w:p>
    <w:p w:rsidR="004523DC" w:rsidRPr="004523DC" w:rsidRDefault="004523DC" w:rsidP="00452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Сейф (за дополнительную плату)</w:t>
      </w:r>
    </w:p>
    <w:p w:rsidR="004523DC" w:rsidRPr="004523DC" w:rsidRDefault="004523DC" w:rsidP="00452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Мини-бар (входит в стоимость), содержание: Мини-бар заполняется по прибытии только с водой.</w:t>
      </w:r>
    </w:p>
    <w:p w:rsidR="004523DC" w:rsidRPr="004523DC" w:rsidRDefault="004523DC" w:rsidP="00452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Заправка мини-бара: за дополнительную плату</w:t>
      </w:r>
    </w:p>
    <w:p w:rsidR="004523DC" w:rsidRPr="004523DC" w:rsidRDefault="004523DC" w:rsidP="00452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Кондиционер с индивидуально контролируемым теплом, сезонным</w:t>
      </w:r>
    </w:p>
    <w:p w:rsidR="004523DC" w:rsidRPr="004523DC" w:rsidRDefault="004523DC" w:rsidP="00452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также для одноразового использования</w:t>
      </w:r>
    </w:p>
    <w:p w:rsidR="005339E9" w:rsidRPr="00B05A6D" w:rsidRDefault="004523DC" w:rsidP="00452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        • больше вариантов: бронирование номеров в отеле с видом на море доступно также для одноместного размещения.</w:t>
      </w:r>
    </w:p>
    <w:p w:rsidR="005339E9" w:rsidRPr="00B05A6D" w:rsidRDefault="005339E9" w:rsidP="00573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kern w:val="16"/>
          <w:sz w:val="22"/>
          <w:szCs w:val="22"/>
        </w:rPr>
      </w:pPr>
    </w:p>
    <w:p w:rsidR="00215CBB" w:rsidRPr="00B05A6D" w:rsidRDefault="00215CBB" w:rsidP="00573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8"/>
          <w:kern w:val="16"/>
          <w:sz w:val="22"/>
          <w:szCs w:val="22"/>
        </w:rPr>
      </w:pPr>
      <w:r w:rsidRPr="00B05A6D">
        <w:rPr>
          <w:rFonts w:ascii="Times New Roman" w:eastAsia="Times New Roman" w:hAnsi="Times New Roman" w:cs="Times New Roman"/>
          <w:b/>
          <w:bCs/>
          <w:color w:val="FF0000"/>
          <w:spacing w:val="-8"/>
          <w:kern w:val="16"/>
          <w:sz w:val="22"/>
          <w:szCs w:val="22"/>
        </w:rPr>
        <w:tab/>
      </w:r>
    </w:p>
    <w:p w:rsidR="00215CBB" w:rsidRPr="00B05A6D" w:rsidRDefault="00215CBB" w:rsidP="00573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8"/>
          <w:kern w:val="16"/>
          <w:sz w:val="22"/>
          <w:szCs w:val="22"/>
        </w:rPr>
      </w:pPr>
    </w:p>
    <w:p w:rsidR="00B05A6D" w:rsidRDefault="00B05A6D" w:rsidP="00573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8"/>
          <w:kern w:val="16"/>
          <w:sz w:val="22"/>
          <w:szCs w:val="22"/>
        </w:rPr>
      </w:pPr>
    </w:p>
    <w:p w:rsidR="00B05A6D" w:rsidRDefault="00B05A6D" w:rsidP="00573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8"/>
          <w:kern w:val="16"/>
          <w:sz w:val="22"/>
          <w:szCs w:val="22"/>
        </w:rPr>
      </w:pPr>
    </w:p>
    <w:p w:rsidR="00B05A6D" w:rsidRDefault="00B05A6D" w:rsidP="00573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8"/>
          <w:kern w:val="16"/>
          <w:sz w:val="22"/>
          <w:szCs w:val="22"/>
        </w:rPr>
      </w:pPr>
    </w:p>
    <w:p w:rsidR="00966DA6" w:rsidRDefault="00966DA6" w:rsidP="00573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8"/>
          <w:kern w:val="16"/>
          <w:sz w:val="28"/>
          <w:szCs w:val="28"/>
        </w:rPr>
      </w:pPr>
    </w:p>
    <w:p w:rsidR="00367642" w:rsidRDefault="00367642" w:rsidP="00573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8"/>
          <w:kern w:val="16"/>
          <w:sz w:val="28"/>
          <w:szCs w:val="28"/>
        </w:rPr>
      </w:pPr>
    </w:p>
    <w:p w:rsidR="00360F07" w:rsidRDefault="00360F07" w:rsidP="00573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8"/>
          <w:kern w:val="16"/>
          <w:sz w:val="28"/>
          <w:szCs w:val="28"/>
        </w:rPr>
      </w:pPr>
    </w:p>
    <w:p w:rsidR="00360F07" w:rsidRDefault="00360F07" w:rsidP="00573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8"/>
          <w:kern w:val="16"/>
          <w:sz w:val="28"/>
          <w:szCs w:val="28"/>
        </w:rPr>
      </w:pPr>
    </w:p>
    <w:p w:rsidR="00360F07" w:rsidRDefault="00360F07" w:rsidP="00573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8"/>
          <w:kern w:val="16"/>
          <w:sz w:val="28"/>
          <w:szCs w:val="28"/>
        </w:rPr>
      </w:pPr>
    </w:p>
    <w:p w:rsidR="00360F07" w:rsidRDefault="00360F07" w:rsidP="00573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8"/>
          <w:kern w:val="16"/>
          <w:sz w:val="28"/>
          <w:szCs w:val="28"/>
        </w:rPr>
      </w:pPr>
    </w:p>
    <w:p w:rsidR="00360F07" w:rsidRDefault="00360F07" w:rsidP="00573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8"/>
          <w:kern w:val="16"/>
          <w:sz w:val="28"/>
          <w:szCs w:val="28"/>
        </w:rPr>
      </w:pPr>
    </w:p>
    <w:p w:rsidR="007E6D4A" w:rsidRDefault="007E6D4A" w:rsidP="00573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8"/>
          <w:kern w:val="16"/>
          <w:sz w:val="28"/>
          <w:szCs w:val="28"/>
        </w:rPr>
      </w:pPr>
    </w:p>
    <w:p w:rsidR="007E6D4A" w:rsidRDefault="007E6D4A" w:rsidP="00573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8"/>
          <w:kern w:val="16"/>
          <w:sz w:val="28"/>
          <w:szCs w:val="28"/>
        </w:rPr>
      </w:pPr>
    </w:p>
    <w:p w:rsidR="007E6D4A" w:rsidRDefault="007E6D4A" w:rsidP="00573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8"/>
          <w:kern w:val="16"/>
          <w:sz w:val="28"/>
          <w:szCs w:val="28"/>
        </w:rPr>
      </w:pPr>
    </w:p>
    <w:p w:rsidR="0044418F" w:rsidRDefault="0044418F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FF0000"/>
          <w:spacing w:val="-8"/>
          <w:kern w:val="16"/>
          <w:sz w:val="28"/>
          <w:szCs w:val="28"/>
        </w:rPr>
      </w:pPr>
      <w:r w:rsidRPr="0044418F">
        <w:rPr>
          <w:rFonts w:ascii="Times New Roman" w:eastAsia="Times New Roman" w:hAnsi="Times New Roman" w:cs="Times New Roman"/>
          <w:b/>
          <w:bCs/>
          <w:color w:val="FF0000"/>
          <w:spacing w:val="-8"/>
          <w:kern w:val="16"/>
          <w:sz w:val="28"/>
          <w:szCs w:val="28"/>
        </w:rPr>
        <w:t>Номер с приложением (двухместный номер в приложении):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Месторасположение: в приложении; перед отелем и напротив улицы. Все номера имеют то же оборудование, что и главная комната здания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2 этажа, без лифта, ок. 40 м от главного здания (через дорогу) и ок. 220 m до моря,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Landview. Использование главного здания для всех гостей отеля.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Ванна или душ / туалет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фен, мини-холодильник, спутниковое телевидение, телефон, балкон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WLAN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Сейф (за дополнительную плату)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Мини-бар (входит в стоимость), содержание: Мини-бар заполняется по прибытии только с водой.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Заправка мини-бара: за дополнительную плату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Кондиционер с индивидуально контролируемым теплом, сезонным</w:t>
      </w:r>
    </w:p>
    <w:p w:rsidR="0044418F" w:rsidRDefault="004523DC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также для одноразового использования</w:t>
      </w:r>
    </w:p>
    <w:p w:rsidR="0044418F" w:rsidRDefault="0044418F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FF0000"/>
          <w:spacing w:val="-8"/>
          <w:kern w:val="16"/>
          <w:sz w:val="28"/>
          <w:szCs w:val="28"/>
        </w:rPr>
      </w:pPr>
      <w:r w:rsidRPr="0044418F">
        <w:rPr>
          <w:rFonts w:ascii="Times New Roman" w:eastAsia="Times New Roman" w:hAnsi="Times New Roman" w:cs="Times New Roman"/>
          <w:b/>
          <w:bCs/>
          <w:color w:val="FF0000"/>
          <w:spacing w:val="-8"/>
          <w:kern w:val="16"/>
          <w:sz w:val="28"/>
          <w:szCs w:val="28"/>
        </w:rPr>
        <w:t>Номер Eco Annex (Двухместный номер эконом-класса)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Месторасположение: в приложении; новое здание, 2 этажа, без лифта. все номера имеют то же оборудование, что и главная комната здания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((через дорогу) и примерно в 100 м от пляжа, вид на сад. Использование главного здания для всех гостей отеля.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Ванна или душ / туалет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фен, мини-холодильник, спутниковое телевидение, телефон, балкон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WLAN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Сейф (за дополнительную плату)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Мини-бар (входит в стоимость), содержание: Мини-бар заполняется по прибытии только с водой.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Заправка мини-бара: за дополнительную плату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Кондиционер с индивидуально контролируемым теплом, сезонным</w:t>
      </w:r>
    </w:p>
    <w:p w:rsidR="004523DC" w:rsidRDefault="004523DC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также для одноразового использования</w:t>
      </w:r>
    </w:p>
    <w:p w:rsidR="0044418F" w:rsidRDefault="0044418F" w:rsidP="002662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pacing w:val="-8"/>
          <w:kern w:val="16"/>
          <w:sz w:val="28"/>
          <w:szCs w:val="28"/>
        </w:rPr>
      </w:pPr>
      <w:r w:rsidRPr="0044418F">
        <w:rPr>
          <w:rFonts w:ascii="Times New Roman" w:eastAsia="Times New Roman" w:hAnsi="Times New Roman" w:cs="Times New Roman"/>
          <w:b/>
          <w:color w:val="FF0000"/>
          <w:spacing w:val="-8"/>
          <w:kern w:val="16"/>
          <w:sz w:val="28"/>
          <w:szCs w:val="28"/>
        </w:rPr>
        <w:t>Свита</w:t>
      </w:r>
    </w:p>
    <w:p w:rsidR="00266247" w:rsidRPr="00266247" w:rsidRDefault="004523DC" w:rsidP="002662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Являются тем же оборудованием, что и двойные комнаты, немного больше, есть джакузи / туалет плюс гардеробная.</w:t>
      </w:r>
    </w:p>
    <w:p w:rsidR="0044418F" w:rsidRDefault="0044418F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FF0000"/>
          <w:spacing w:val="-8"/>
          <w:kern w:val="16"/>
          <w:sz w:val="28"/>
          <w:szCs w:val="28"/>
        </w:rPr>
      </w:pPr>
      <w:r w:rsidRPr="0044418F">
        <w:rPr>
          <w:rFonts w:ascii="Times New Roman" w:eastAsia="Times New Roman" w:hAnsi="Times New Roman" w:cs="Times New Roman"/>
          <w:b/>
          <w:bCs/>
          <w:color w:val="FF0000"/>
          <w:spacing w:val="-8"/>
          <w:kern w:val="16"/>
          <w:sz w:val="28"/>
          <w:szCs w:val="28"/>
        </w:rPr>
        <w:t>Совет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</w:t>
      </w: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ab/>
        <w:t>Все включено</w:t>
      </w:r>
    </w:p>
    <w:p w:rsidR="00475EFE" w:rsidRDefault="004523DC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На ужин с соответствующей одеждой</w:t>
      </w:r>
    </w:p>
    <w:p w:rsidR="007E6D4A" w:rsidRDefault="007E6D4A" w:rsidP="00215CB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FF0000"/>
          <w:spacing w:val="-8"/>
          <w:kern w:val="16"/>
          <w:sz w:val="28"/>
          <w:szCs w:val="28"/>
        </w:rPr>
      </w:pPr>
    </w:p>
    <w:p w:rsidR="004523DC" w:rsidRDefault="004523DC" w:rsidP="00215CB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FF0000"/>
          <w:spacing w:val="-8"/>
          <w:kern w:val="16"/>
          <w:sz w:val="28"/>
          <w:szCs w:val="28"/>
        </w:rPr>
      </w:pPr>
    </w:p>
    <w:p w:rsidR="004523DC" w:rsidRDefault="004523DC" w:rsidP="00215CB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FF0000"/>
          <w:spacing w:val="-8"/>
          <w:kern w:val="16"/>
          <w:sz w:val="28"/>
          <w:szCs w:val="28"/>
        </w:rPr>
      </w:pPr>
    </w:p>
    <w:p w:rsidR="0044418F" w:rsidRDefault="0044418F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FF0000"/>
          <w:spacing w:val="-8"/>
          <w:kern w:val="16"/>
          <w:sz w:val="28"/>
          <w:szCs w:val="28"/>
        </w:rPr>
      </w:pPr>
      <w:r w:rsidRPr="0044418F">
        <w:rPr>
          <w:rFonts w:ascii="Times New Roman" w:eastAsia="Times New Roman" w:hAnsi="Times New Roman" w:cs="Times New Roman"/>
          <w:b/>
          <w:bCs/>
          <w:color w:val="FF0000"/>
          <w:spacing w:val="-8"/>
          <w:kern w:val="16"/>
          <w:sz w:val="28"/>
          <w:szCs w:val="28"/>
        </w:rPr>
        <w:t>Все включено: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Завтрак: шведский стол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Обед: Форма буфета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Ужин: Форма буфета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Поздний завтрак с 09:30 до 10:00 часов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кофе и пирожные / выпечка днем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дневные закуски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Полуночный суп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Мини-завтрак 24.00-07.00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местные алкогольные напитки с 10:00 до 23:00</w:t>
      </w:r>
    </w:p>
    <w:p w:rsidR="004727A3" w:rsidRPr="004727A3" w:rsidRDefault="004523DC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Местные безалкогольные напитки с 10:00 до 23:00</w:t>
      </w:r>
    </w:p>
    <w:p w:rsidR="0044418F" w:rsidRDefault="0044418F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FF0000"/>
          <w:spacing w:val="-8"/>
          <w:kern w:val="16"/>
          <w:sz w:val="28"/>
          <w:szCs w:val="28"/>
        </w:rPr>
      </w:pPr>
      <w:r w:rsidRPr="0044418F">
        <w:rPr>
          <w:rFonts w:ascii="Times New Roman" w:eastAsia="Times New Roman" w:hAnsi="Times New Roman" w:cs="Times New Roman"/>
          <w:b/>
          <w:color w:val="FF0000"/>
          <w:spacing w:val="-8"/>
          <w:kern w:val="16"/>
          <w:sz w:val="28"/>
          <w:szCs w:val="28"/>
        </w:rPr>
        <w:t>Не включено в All Inclusive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Заполнение мини-бара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Импорт-напитки, свежий сок, бутылка напитка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Услуги прачечной и доктор.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VIP Whirlpool, сауна, массажный уголок, косметический кабинет.</w:t>
      </w:r>
    </w:p>
    <w:p w:rsidR="004523DC" w:rsidRPr="004523DC" w:rsidRDefault="004523DC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</w:t>
      </w: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ab/>
        <w:t>Сейф</w:t>
      </w:r>
    </w:p>
    <w:p w:rsidR="004523DC" w:rsidRDefault="004523DC" w:rsidP="004523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</w:pPr>
      <w:r w:rsidRPr="004523DC"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</w:rPr>
        <w:t>• настольный футбол, бильярд и т. Д. В игровой комнате.</w:t>
      </w:r>
    </w:p>
    <w:p w:rsidR="004523DC" w:rsidRPr="004523DC" w:rsidRDefault="004523DC" w:rsidP="004523DC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</w:pPr>
      <w:r w:rsidRPr="004523DC">
        <w:rPr>
          <w:rFonts w:ascii="Times New Roman" w:eastAsia="Times New Roman" w:hAnsi="Times New Roman" w:cs="Times New Roman"/>
          <w:b/>
          <w:bCs/>
          <w:color w:val="FF0000"/>
          <w:spacing w:val="-8"/>
          <w:kern w:val="16"/>
          <w:sz w:val="28"/>
          <w:szCs w:val="28"/>
        </w:rPr>
        <w:t>Заметка:</w:t>
      </w:r>
    </w:p>
    <w:p w:rsidR="004523DC" w:rsidRPr="004523DC" w:rsidRDefault="004523DC" w:rsidP="004523DC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</w:pPr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 xml:space="preserve">•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Родные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 xml:space="preserve">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гости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 xml:space="preserve">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могут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 xml:space="preserve">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забронировать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 xml:space="preserve">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только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 xml:space="preserve">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турагентства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.</w:t>
      </w:r>
    </w:p>
    <w:p w:rsidR="004523DC" w:rsidRPr="004523DC" w:rsidRDefault="004523DC" w:rsidP="004523DC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</w:pPr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 xml:space="preserve">•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Сервисный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 xml:space="preserve">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персонал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 xml:space="preserve">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имеет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 xml:space="preserve">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право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 xml:space="preserve">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отказаться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 xml:space="preserve">,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для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 xml:space="preserve">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гостей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 xml:space="preserve">,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желающих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 xml:space="preserve">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оказать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 xml:space="preserve">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влияние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 xml:space="preserve">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на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 xml:space="preserve">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Лейден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 xml:space="preserve">,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еще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 xml:space="preserve">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одну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 xml:space="preserve">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порцию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 xml:space="preserve">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алкогольных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 xml:space="preserve">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напитков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 xml:space="preserve">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под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 xml:space="preserve">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сильным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 xml:space="preserve">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алкоголем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.</w:t>
      </w:r>
    </w:p>
    <w:p w:rsidR="004523DC" w:rsidRPr="004523DC" w:rsidRDefault="004523DC" w:rsidP="004523DC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</w:pPr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 xml:space="preserve">•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Отель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 xml:space="preserve">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не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 xml:space="preserve">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подходит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 xml:space="preserve">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для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 xml:space="preserve">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инвалидных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 xml:space="preserve">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колясок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!</w:t>
      </w:r>
    </w:p>
    <w:p w:rsidR="004523DC" w:rsidRPr="004523DC" w:rsidRDefault="004523DC" w:rsidP="004523DC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</w:pPr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 xml:space="preserve">•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Контактный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 xml:space="preserve">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отель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:</w:t>
      </w:r>
    </w:p>
    <w:p w:rsidR="004523DC" w:rsidRPr="004523DC" w:rsidRDefault="004523DC" w:rsidP="004523DC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</w:pPr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 xml:space="preserve">•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Адрес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 xml:space="preserve">: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Kumköy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 xml:space="preserve">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Mevkii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, 07330 Side-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Kumköy</w:t>
      </w:r>
      <w:proofErr w:type="spellEnd"/>
    </w:p>
    <w:p w:rsidR="0094381C" w:rsidRPr="00712791" w:rsidRDefault="004523DC" w:rsidP="004523DC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</w:pPr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 xml:space="preserve">•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Тел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 xml:space="preserve"> .: 0090-242-7560707 / </w:t>
      </w:r>
      <w:proofErr w:type="spellStart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Факс</w:t>
      </w:r>
      <w:proofErr w:type="spellEnd"/>
      <w:r w:rsidRPr="004523DC">
        <w:rPr>
          <w:rFonts w:ascii="Times New Roman" w:hAnsi="Times New Roman" w:cs="Times New Roman"/>
          <w:color w:val="000000" w:themeColor="text1"/>
          <w:spacing w:val="-8"/>
          <w:kern w:val="16"/>
          <w:sz w:val="22"/>
          <w:szCs w:val="22"/>
          <w:lang w:val="de-DE"/>
        </w:rPr>
        <w:t>: 0090-242-7560722</w:t>
      </w:r>
    </w:p>
    <w:sectPr w:rsidR="0094381C" w:rsidRPr="00712791" w:rsidSect="00712791">
      <w:headerReference w:type="default" r:id="rId8"/>
      <w:pgSz w:w="11906" w:h="16838"/>
      <w:pgMar w:top="910" w:right="424" w:bottom="284" w:left="284" w:header="426" w:footer="708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D41" w:rsidRDefault="00397D41" w:rsidP="00322414">
      <w:pPr>
        <w:spacing w:after="0" w:line="240" w:lineRule="auto"/>
      </w:pPr>
      <w:r>
        <w:separator/>
      </w:r>
    </w:p>
  </w:endnote>
  <w:endnote w:type="continuationSeparator" w:id="0">
    <w:p w:rsidR="00397D41" w:rsidRDefault="00397D41" w:rsidP="0032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D41" w:rsidRDefault="00397D41" w:rsidP="00322414">
      <w:pPr>
        <w:spacing w:after="0" w:line="240" w:lineRule="auto"/>
      </w:pPr>
      <w:r>
        <w:separator/>
      </w:r>
    </w:p>
  </w:footnote>
  <w:footnote w:type="continuationSeparator" w:id="0">
    <w:p w:rsidR="00397D41" w:rsidRDefault="00397D41" w:rsidP="00322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14" w:rsidRPr="00C426AE" w:rsidRDefault="00322414" w:rsidP="004B4ABC">
    <w:pPr>
      <w:pStyle w:val="a8"/>
      <w:tabs>
        <w:tab w:val="center" w:pos="5599"/>
        <w:tab w:val="left" w:pos="8865"/>
      </w:tabs>
      <w:jc w:val="center"/>
      <w:rPr>
        <w:rFonts w:eastAsia="Times New Roman" w:cs="Arial"/>
        <w:b/>
        <w:bCs/>
        <w:color w:val="000000" w:themeColor="text1"/>
        <w:spacing w:val="0"/>
        <w:sz w:val="28"/>
        <w:szCs w:val="28"/>
        <w:lang w:val="de-DE"/>
      </w:rPr>
    </w:pPr>
    <w:r w:rsidRPr="00C426AE">
      <w:rPr>
        <w:rFonts w:eastAsia="Times New Roman" w:cs="Arial"/>
        <w:b/>
        <w:bCs/>
        <w:color w:val="000000" w:themeColor="text1"/>
        <w:spacing w:val="0"/>
        <w:sz w:val="28"/>
        <w:szCs w:val="28"/>
        <w:lang w:val="de-DE"/>
      </w:rPr>
      <w:t>SIDE ALEGRIA HOTEL &amp; SPA</w:t>
    </w:r>
  </w:p>
  <w:p w:rsidR="00B05A6D" w:rsidRPr="00C426AE" w:rsidRDefault="004B4ABC" w:rsidP="004B4ABC">
    <w:pPr>
      <w:pStyle w:val="a8"/>
      <w:jc w:val="center"/>
      <w:rPr>
        <w:b/>
        <w:color w:val="000000" w:themeColor="text1"/>
        <w:sz w:val="28"/>
        <w:szCs w:val="28"/>
      </w:rPr>
    </w:pPr>
    <w:r>
      <w:rPr>
        <w:rFonts w:eastAsia="Times New Roman" w:cs="Arial"/>
        <w:b/>
        <w:bCs/>
        <w:color w:val="000000" w:themeColor="text1"/>
        <w:spacing w:val="0"/>
        <w:sz w:val="28"/>
        <w:szCs w:val="28"/>
        <w:lang w:val="de-DE"/>
      </w:rPr>
      <w:t>2018</w:t>
    </w:r>
    <w:r w:rsidR="00163791">
      <w:rPr>
        <w:rFonts w:eastAsia="Times New Roman" w:cs="Arial"/>
        <w:b/>
        <w:bCs/>
        <w:color w:val="000000" w:themeColor="text1"/>
        <w:spacing w:val="0"/>
        <w:sz w:val="28"/>
        <w:szCs w:val="28"/>
        <w:lang w:val="de-DE"/>
      </w:rPr>
      <w:t>-</w:t>
    </w:r>
    <w:r>
      <w:rPr>
        <w:rFonts w:eastAsia="Times New Roman" w:cs="Arial"/>
        <w:b/>
        <w:bCs/>
        <w:color w:val="000000" w:themeColor="text1"/>
        <w:spacing w:val="0"/>
        <w:sz w:val="28"/>
        <w:szCs w:val="28"/>
        <w:lang w:val="de-DE"/>
      </w:rPr>
      <w:t>2019</w:t>
    </w:r>
    <w:r w:rsidR="007339FB">
      <w:rPr>
        <w:rFonts w:eastAsia="Times New Roman" w:cs="Arial"/>
        <w:b/>
        <w:bCs/>
        <w:color w:val="000000" w:themeColor="text1"/>
        <w:spacing w:val="0"/>
        <w:sz w:val="28"/>
        <w:szCs w:val="28"/>
        <w:lang w:val="de-DE"/>
      </w:rPr>
      <w:t xml:space="preserve"> WINTER</w:t>
    </w:r>
    <w:r w:rsidR="00B05A6D" w:rsidRPr="00C426AE">
      <w:rPr>
        <w:rFonts w:eastAsia="Times New Roman" w:cs="Arial"/>
        <w:b/>
        <w:bCs/>
        <w:color w:val="000000" w:themeColor="text1"/>
        <w:spacing w:val="0"/>
        <w:sz w:val="28"/>
        <w:szCs w:val="28"/>
        <w:lang w:val="de-DE"/>
      </w:rPr>
      <w:t xml:space="preserve"> FACT-SHEET</w:t>
    </w:r>
    <w:r>
      <w:rPr>
        <w:rFonts w:eastAsia="Times New Roman" w:cs="Arial"/>
        <w:b/>
        <w:bCs/>
        <w:color w:val="000000" w:themeColor="text1"/>
        <w:spacing w:val="0"/>
        <w:sz w:val="28"/>
        <w:szCs w:val="28"/>
        <w:lang w:val="de-DE"/>
      </w:rPr>
      <w:t>- ADULT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CA3"/>
      </v:shape>
    </w:pict>
  </w:numPicBullet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5E963F1"/>
    <w:multiLevelType w:val="multilevel"/>
    <w:tmpl w:val="BB5A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307B34"/>
    <w:multiLevelType w:val="multilevel"/>
    <w:tmpl w:val="A8F8C92C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446752"/>
    <w:multiLevelType w:val="hybridMultilevel"/>
    <w:tmpl w:val="F7066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9513B"/>
    <w:multiLevelType w:val="multilevel"/>
    <w:tmpl w:val="2582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C84B15"/>
    <w:multiLevelType w:val="multilevel"/>
    <w:tmpl w:val="3024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D97B6B"/>
    <w:multiLevelType w:val="multilevel"/>
    <w:tmpl w:val="205C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D72141"/>
    <w:multiLevelType w:val="multilevel"/>
    <w:tmpl w:val="EEC6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73E5C"/>
    <w:multiLevelType w:val="hybridMultilevel"/>
    <w:tmpl w:val="467A26C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C0872DC"/>
    <w:multiLevelType w:val="hybridMultilevel"/>
    <w:tmpl w:val="4140A2E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C77C7"/>
    <w:multiLevelType w:val="multilevel"/>
    <w:tmpl w:val="CD2E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05780B"/>
    <w:multiLevelType w:val="multilevel"/>
    <w:tmpl w:val="FFDE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9C1D6C"/>
    <w:multiLevelType w:val="multilevel"/>
    <w:tmpl w:val="F49A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140626"/>
    <w:multiLevelType w:val="multilevel"/>
    <w:tmpl w:val="2ADC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C62C34"/>
    <w:multiLevelType w:val="multilevel"/>
    <w:tmpl w:val="01FA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080008"/>
    <w:multiLevelType w:val="multilevel"/>
    <w:tmpl w:val="1A08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8D40F7"/>
    <w:multiLevelType w:val="multilevel"/>
    <w:tmpl w:val="0B80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3"/>
  </w:num>
  <w:num w:numId="5">
    <w:abstractNumId w:val="13"/>
  </w:num>
  <w:num w:numId="6">
    <w:abstractNumId w:val="9"/>
  </w:num>
  <w:num w:numId="7">
    <w:abstractNumId w:val="4"/>
  </w:num>
  <w:num w:numId="8">
    <w:abstractNumId w:val="8"/>
  </w:num>
  <w:num w:numId="9">
    <w:abstractNumId w:val="15"/>
  </w:num>
  <w:num w:numId="10">
    <w:abstractNumId w:val="14"/>
  </w:num>
  <w:num w:numId="11">
    <w:abstractNumId w:val="7"/>
  </w:num>
  <w:num w:numId="12">
    <w:abstractNumId w:val="16"/>
  </w:num>
  <w:num w:numId="13">
    <w:abstractNumId w:val="18"/>
  </w:num>
  <w:num w:numId="14">
    <w:abstractNumId w:val="6"/>
  </w:num>
  <w:num w:numId="15">
    <w:abstractNumId w:val="12"/>
  </w:num>
  <w:num w:numId="16">
    <w:abstractNumId w:val="10"/>
  </w:num>
  <w:num w:numId="17">
    <w:abstractNumId w:val="11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1C"/>
    <w:rsid w:val="00015F8E"/>
    <w:rsid w:val="00021B6E"/>
    <w:rsid w:val="00033330"/>
    <w:rsid w:val="0004005E"/>
    <w:rsid w:val="000679EA"/>
    <w:rsid w:val="000C66C4"/>
    <w:rsid w:val="000F104D"/>
    <w:rsid w:val="000F51DD"/>
    <w:rsid w:val="000F6838"/>
    <w:rsid w:val="0010303E"/>
    <w:rsid w:val="00114621"/>
    <w:rsid w:val="0014263C"/>
    <w:rsid w:val="00146A23"/>
    <w:rsid w:val="001546AD"/>
    <w:rsid w:val="001562AA"/>
    <w:rsid w:val="00163791"/>
    <w:rsid w:val="001863A7"/>
    <w:rsid w:val="001C62AA"/>
    <w:rsid w:val="001D1B6E"/>
    <w:rsid w:val="001E2711"/>
    <w:rsid w:val="00202092"/>
    <w:rsid w:val="00215CBB"/>
    <w:rsid w:val="00260E68"/>
    <w:rsid w:val="00266247"/>
    <w:rsid w:val="00275758"/>
    <w:rsid w:val="002B48CA"/>
    <w:rsid w:val="00322414"/>
    <w:rsid w:val="00360F07"/>
    <w:rsid w:val="0036303E"/>
    <w:rsid w:val="00367642"/>
    <w:rsid w:val="0038655B"/>
    <w:rsid w:val="00391727"/>
    <w:rsid w:val="00397D41"/>
    <w:rsid w:val="003A069F"/>
    <w:rsid w:val="003B4F48"/>
    <w:rsid w:val="003D485B"/>
    <w:rsid w:val="003D4AD2"/>
    <w:rsid w:val="003F0EC4"/>
    <w:rsid w:val="004017F2"/>
    <w:rsid w:val="0044418F"/>
    <w:rsid w:val="004523DC"/>
    <w:rsid w:val="00457607"/>
    <w:rsid w:val="004635AA"/>
    <w:rsid w:val="004727A3"/>
    <w:rsid w:val="00475EFE"/>
    <w:rsid w:val="00482797"/>
    <w:rsid w:val="00493B96"/>
    <w:rsid w:val="004B4ABC"/>
    <w:rsid w:val="004D5C01"/>
    <w:rsid w:val="004E220E"/>
    <w:rsid w:val="004E61AC"/>
    <w:rsid w:val="004E6863"/>
    <w:rsid w:val="005339E9"/>
    <w:rsid w:val="00537CE0"/>
    <w:rsid w:val="00542412"/>
    <w:rsid w:val="00544B8A"/>
    <w:rsid w:val="005641A0"/>
    <w:rsid w:val="00573B00"/>
    <w:rsid w:val="005E7962"/>
    <w:rsid w:val="0065408E"/>
    <w:rsid w:val="00662E63"/>
    <w:rsid w:val="00663F01"/>
    <w:rsid w:val="006975AE"/>
    <w:rsid w:val="006D0FEB"/>
    <w:rsid w:val="007024A1"/>
    <w:rsid w:val="00712791"/>
    <w:rsid w:val="007339FB"/>
    <w:rsid w:val="00736978"/>
    <w:rsid w:val="00737F58"/>
    <w:rsid w:val="007B3F20"/>
    <w:rsid w:val="007C558F"/>
    <w:rsid w:val="007D6DF5"/>
    <w:rsid w:val="007D6E7A"/>
    <w:rsid w:val="007E23E8"/>
    <w:rsid w:val="007E5D5D"/>
    <w:rsid w:val="007E6D4A"/>
    <w:rsid w:val="00823BAD"/>
    <w:rsid w:val="008305A8"/>
    <w:rsid w:val="00861289"/>
    <w:rsid w:val="00864211"/>
    <w:rsid w:val="00873E69"/>
    <w:rsid w:val="008763E3"/>
    <w:rsid w:val="0088230E"/>
    <w:rsid w:val="008B292E"/>
    <w:rsid w:val="008B50E9"/>
    <w:rsid w:val="008C246E"/>
    <w:rsid w:val="008D02CA"/>
    <w:rsid w:val="008D5CAC"/>
    <w:rsid w:val="008E0B1E"/>
    <w:rsid w:val="008E5562"/>
    <w:rsid w:val="009013E2"/>
    <w:rsid w:val="00901852"/>
    <w:rsid w:val="00907D07"/>
    <w:rsid w:val="00936980"/>
    <w:rsid w:val="00936FE3"/>
    <w:rsid w:val="0094381C"/>
    <w:rsid w:val="00966DA6"/>
    <w:rsid w:val="00982C88"/>
    <w:rsid w:val="009C4011"/>
    <w:rsid w:val="009D2931"/>
    <w:rsid w:val="009F6A35"/>
    <w:rsid w:val="00A05B33"/>
    <w:rsid w:val="00A25D13"/>
    <w:rsid w:val="00A25D92"/>
    <w:rsid w:val="00A300C7"/>
    <w:rsid w:val="00A672DB"/>
    <w:rsid w:val="00A77430"/>
    <w:rsid w:val="00AA6977"/>
    <w:rsid w:val="00AD68C3"/>
    <w:rsid w:val="00B05A6D"/>
    <w:rsid w:val="00B62965"/>
    <w:rsid w:val="00B637AA"/>
    <w:rsid w:val="00B77733"/>
    <w:rsid w:val="00BB55B2"/>
    <w:rsid w:val="00BD1783"/>
    <w:rsid w:val="00BD391A"/>
    <w:rsid w:val="00BD625E"/>
    <w:rsid w:val="00C00771"/>
    <w:rsid w:val="00C40668"/>
    <w:rsid w:val="00C426AE"/>
    <w:rsid w:val="00C674E4"/>
    <w:rsid w:val="00CA23BF"/>
    <w:rsid w:val="00CB6776"/>
    <w:rsid w:val="00CC0267"/>
    <w:rsid w:val="00CD6E14"/>
    <w:rsid w:val="00CD6F53"/>
    <w:rsid w:val="00CF0790"/>
    <w:rsid w:val="00D02C1C"/>
    <w:rsid w:val="00D25F2B"/>
    <w:rsid w:val="00D55B43"/>
    <w:rsid w:val="00D720B5"/>
    <w:rsid w:val="00D7776A"/>
    <w:rsid w:val="00DB233F"/>
    <w:rsid w:val="00E22126"/>
    <w:rsid w:val="00E61520"/>
    <w:rsid w:val="00EA1F55"/>
    <w:rsid w:val="00EB035E"/>
    <w:rsid w:val="00EE5FF9"/>
    <w:rsid w:val="00EF7E54"/>
    <w:rsid w:val="00F20D2F"/>
    <w:rsid w:val="00F36C10"/>
    <w:rsid w:val="00F415FF"/>
    <w:rsid w:val="00F847AE"/>
    <w:rsid w:val="00F84A2B"/>
    <w:rsid w:val="00F965D1"/>
    <w:rsid w:val="00FB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A88F2E-2CB8-49EC-8BCA-74D142B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pacing w:val="-20"/>
        <w:sz w:val="24"/>
        <w:szCs w:val="24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727"/>
  </w:style>
  <w:style w:type="paragraph" w:styleId="2">
    <w:name w:val="heading 2"/>
    <w:basedOn w:val="a"/>
    <w:link w:val="Balk2Char"/>
    <w:uiPriority w:val="9"/>
    <w:qFormat/>
    <w:rsid w:val="00943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381C"/>
    <w:rPr>
      <w:b/>
      <w:bCs/>
    </w:rPr>
  </w:style>
  <w:style w:type="character" w:customStyle="1" w:styleId="Balk2Char">
    <w:name w:val="Başlık 2 Char"/>
    <w:basedOn w:val="a0"/>
    <w:link w:val="2"/>
    <w:uiPriority w:val="9"/>
    <w:rsid w:val="0094381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d-image-description">
    <w:name w:val="ad-image-description"/>
    <w:basedOn w:val="a"/>
    <w:rsid w:val="0094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ad-info">
    <w:name w:val="ad-info"/>
    <w:basedOn w:val="a"/>
    <w:rsid w:val="0094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d-slideshow-start">
    <w:name w:val="ad-slideshow-start"/>
    <w:basedOn w:val="a0"/>
    <w:rsid w:val="0094381C"/>
  </w:style>
  <w:style w:type="character" w:customStyle="1" w:styleId="ad-slideshow-stop">
    <w:name w:val="ad-slideshow-stop"/>
    <w:basedOn w:val="a0"/>
    <w:rsid w:val="0094381C"/>
  </w:style>
  <w:style w:type="character" w:customStyle="1" w:styleId="apple-converted-space">
    <w:name w:val="apple-converted-space"/>
    <w:basedOn w:val="a0"/>
    <w:rsid w:val="0094381C"/>
  </w:style>
  <w:style w:type="paragraph" w:styleId="a4">
    <w:name w:val="Balloon Text"/>
    <w:basedOn w:val="a"/>
    <w:link w:val="BalonMetniChar"/>
    <w:uiPriority w:val="99"/>
    <w:semiHidden/>
    <w:unhideWhenUsed/>
    <w:rsid w:val="0094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a0"/>
    <w:link w:val="a4"/>
    <w:uiPriority w:val="99"/>
    <w:semiHidden/>
    <w:rsid w:val="0094381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4381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4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F965D1"/>
    <w:pPr>
      <w:spacing w:after="0" w:line="240" w:lineRule="auto"/>
    </w:pPr>
  </w:style>
  <w:style w:type="paragraph" w:styleId="a8">
    <w:name w:val="header"/>
    <w:basedOn w:val="a"/>
    <w:link w:val="stbilgiChar"/>
    <w:uiPriority w:val="99"/>
    <w:unhideWhenUsed/>
    <w:rsid w:val="00322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a0"/>
    <w:link w:val="a8"/>
    <w:uiPriority w:val="99"/>
    <w:rsid w:val="00322414"/>
  </w:style>
  <w:style w:type="paragraph" w:styleId="a9">
    <w:name w:val="footer"/>
    <w:basedOn w:val="a"/>
    <w:link w:val="AltbilgiChar"/>
    <w:uiPriority w:val="99"/>
    <w:unhideWhenUsed/>
    <w:rsid w:val="00322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a0"/>
    <w:link w:val="a9"/>
    <w:uiPriority w:val="99"/>
    <w:rsid w:val="00322414"/>
  </w:style>
  <w:style w:type="paragraph" w:styleId="aa">
    <w:name w:val="List Paragraph"/>
    <w:basedOn w:val="a"/>
    <w:uiPriority w:val="34"/>
    <w:qFormat/>
    <w:rsid w:val="00B77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05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22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501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40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398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06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2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1298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75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8094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2724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8569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4342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821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32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544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58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16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184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613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35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086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32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143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5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24343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6865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77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923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978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2666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6098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051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239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817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101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27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133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657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87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776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820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7458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84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60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502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822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480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53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43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214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055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066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241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743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825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411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5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777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BB6F7-8816-45C3-B522-7078B518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4502</Characters>
  <Application>Microsoft Office Word</Application>
  <DocSecurity>4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Ирина Макшанова</cp:lastModifiedBy>
  <cp:revision>2</cp:revision>
  <cp:lastPrinted>2016-07-26T16:58:00Z</cp:lastPrinted>
  <dcterms:created xsi:type="dcterms:W3CDTF">2018-10-16T12:55:00Z</dcterms:created>
  <dcterms:modified xsi:type="dcterms:W3CDTF">2018-10-16T12:55:00Z</dcterms:modified>
</cp:coreProperties>
</file>