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34" w:rsidRDefault="00B06D34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 w:rsidRPr="00B06D34">
        <w:rPr>
          <w:sz w:val="24"/>
          <w:szCs w:val="24"/>
        </w:rPr>
        <w:t xml:space="preserve">Забронировать тур по Акции </w:t>
      </w:r>
      <w:proofErr w:type="spellStart"/>
      <w:r w:rsidRPr="00B06D34">
        <w:rPr>
          <w:sz w:val="24"/>
          <w:szCs w:val="24"/>
        </w:rPr>
        <w:t>Кэшбэк</w:t>
      </w:r>
      <w:proofErr w:type="spellEnd"/>
      <w:r w:rsidRPr="00B06D34">
        <w:rPr>
          <w:sz w:val="24"/>
          <w:szCs w:val="24"/>
        </w:rPr>
        <w:t xml:space="preserve"> можно со страницы </w:t>
      </w:r>
      <w:hyperlink r:id="rId5" w:history="1">
        <w:r w:rsidRPr="00B06D34">
          <w:rPr>
            <w:rStyle w:val="a4"/>
            <w:sz w:val="24"/>
            <w:szCs w:val="24"/>
          </w:rPr>
          <w:t>https://intourist.ru/cashback</w:t>
        </w:r>
      </w:hyperlink>
      <w:r w:rsidR="002739C7">
        <w:rPr>
          <w:sz w:val="24"/>
          <w:szCs w:val="24"/>
        </w:rPr>
        <w:t xml:space="preserve"> или из </w:t>
      </w:r>
      <w:proofErr w:type="gramStart"/>
      <w:r w:rsidR="002739C7">
        <w:rPr>
          <w:sz w:val="24"/>
          <w:szCs w:val="24"/>
        </w:rPr>
        <w:t>он-</w:t>
      </w:r>
      <w:proofErr w:type="spellStart"/>
      <w:r w:rsidR="002739C7">
        <w:rPr>
          <w:sz w:val="24"/>
          <w:szCs w:val="24"/>
        </w:rPr>
        <w:t>лайн</w:t>
      </w:r>
      <w:proofErr w:type="spellEnd"/>
      <w:proofErr w:type="gramEnd"/>
      <w:r w:rsidR="002739C7">
        <w:rPr>
          <w:sz w:val="24"/>
          <w:szCs w:val="24"/>
        </w:rPr>
        <w:t xml:space="preserve"> поиска.</w:t>
      </w:r>
      <w:r>
        <w:rPr>
          <w:sz w:val="24"/>
          <w:szCs w:val="24"/>
        </w:rPr>
        <w:br/>
        <w:t xml:space="preserve">Все туры, которые могут участвовать в Акции, обозначены значком </w:t>
      </w:r>
      <w:r w:rsidRPr="008D6E4C">
        <w:rPr>
          <w:b/>
          <w:color w:val="00B050"/>
          <w:sz w:val="24"/>
          <w:szCs w:val="24"/>
        </w:rPr>
        <w:t>МИР</w:t>
      </w:r>
      <w:r>
        <w:rPr>
          <w:sz w:val="24"/>
          <w:szCs w:val="24"/>
        </w:rPr>
        <w:t xml:space="preserve">. Также можно использовать фильтр «Только туры с </w:t>
      </w:r>
      <w:proofErr w:type="spellStart"/>
      <w:r>
        <w:rPr>
          <w:sz w:val="24"/>
          <w:szCs w:val="24"/>
        </w:rPr>
        <w:t>кэшбэком</w:t>
      </w:r>
      <w:proofErr w:type="spellEnd"/>
      <w:r>
        <w:rPr>
          <w:sz w:val="24"/>
          <w:szCs w:val="24"/>
        </w:rPr>
        <w:t>»</w:t>
      </w:r>
      <w:r w:rsidR="009B0E29">
        <w:rPr>
          <w:sz w:val="24"/>
          <w:szCs w:val="24"/>
        </w:rPr>
        <w:t>.</w:t>
      </w:r>
    </w:p>
    <w:p w:rsidR="002A1ED3" w:rsidRDefault="002A1ED3" w:rsidP="002A1ED3">
      <w:pPr>
        <w:pStyle w:val="a3"/>
        <w:rPr>
          <w:sz w:val="24"/>
          <w:szCs w:val="24"/>
        </w:rPr>
      </w:pPr>
    </w:p>
    <w:p w:rsidR="009B0E29" w:rsidRPr="00332274" w:rsidRDefault="002A1ED3" w:rsidP="0033227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Бронирование производится под логином и паролем агента через Личный кабинет.</w:t>
      </w:r>
    </w:p>
    <w:p w:rsidR="00332274" w:rsidRPr="009B0E29" w:rsidRDefault="00332274" w:rsidP="009B0E29">
      <w:pPr>
        <w:pStyle w:val="a3"/>
        <w:rPr>
          <w:sz w:val="24"/>
          <w:szCs w:val="24"/>
        </w:rPr>
      </w:pPr>
    </w:p>
    <w:p w:rsidR="007A281E" w:rsidRDefault="002A1ED3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бронировании заявки агенту предлагается выбрать один из пунктов:</w:t>
      </w:r>
      <w:r>
        <w:rPr>
          <w:sz w:val="24"/>
          <w:szCs w:val="24"/>
        </w:rPr>
        <w:br/>
        <w:t xml:space="preserve">1) </w:t>
      </w:r>
      <w:r w:rsidRPr="002739C7">
        <w:rPr>
          <w:color w:val="0070C0"/>
          <w:sz w:val="24"/>
          <w:szCs w:val="24"/>
        </w:rPr>
        <w:t xml:space="preserve">Я хочу получить комиссию по этой брони и согласен с тем, что турист не получит </w:t>
      </w:r>
      <w:proofErr w:type="spellStart"/>
      <w:r w:rsidRPr="002739C7">
        <w:rPr>
          <w:color w:val="0070C0"/>
          <w:sz w:val="24"/>
          <w:szCs w:val="24"/>
        </w:rPr>
        <w:t>кэшбэк</w:t>
      </w:r>
      <w:proofErr w:type="spellEnd"/>
      <w:r w:rsidRPr="002739C7">
        <w:rPr>
          <w:color w:val="0070C0"/>
          <w:sz w:val="24"/>
          <w:szCs w:val="24"/>
        </w:rPr>
        <w:t xml:space="preserve"> по ней.  </w:t>
      </w:r>
      <w:r>
        <w:rPr>
          <w:sz w:val="24"/>
          <w:szCs w:val="24"/>
        </w:rPr>
        <w:br/>
        <w:t>При выборе этого пункта агентом заявка перестает участвовать в Акции и становится обычной бронью, а стоимость к оплате будет проставлена за вычетом агентской комис</w:t>
      </w:r>
      <w:r w:rsidR="009B0E29">
        <w:rPr>
          <w:sz w:val="24"/>
          <w:szCs w:val="24"/>
        </w:rPr>
        <w:t>с</w:t>
      </w:r>
      <w:r>
        <w:rPr>
          <w:sz w:val="24"/>
          <w:szCs w:val="24"/>
        </w:rPr>
        <w:t>ии.</w:t>
      </w:r>
      <w:r w:rsidR="009B0E29">
        <w:rPr>
          <w:sz w:val="24"/>
          <w:szCs w:val="24"/>
        </w:rPr>
        <w:t xml:space="preserve"> Турист не получает </w:t>
      </w:r>
      <w:proofErr w:type="spellStart"/>
      <w:r w:rsidR="009B0E29">
        <w:rPr>
          <w:sz w:val="24"/>
          <w:szCs w:val="24"/>
        </w:rPr>
        <w:t>кэшбэк</w:t>
      </w:r>
      <w:proofErr w:type="spellEnd"/>
      <w:r w:rsidR="009B0E29">
        <w:rPr>
          <w:sz w:val="24"/>
          <w:szCs w:val="24"/>
        </w:rPr>
        <w:t>.</w:t>
      </w:r>
      <w:r w:rsidR="008D6E4C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2) </w:t>
      </w:r>
      <w:r w:rsidRPr="002739C7">
        <w:rPr>
          <w:color w:val="0070C0"/>
          <w:sz w:val="24"/>
          <w:szCs w:val="24"/>
        </w:rPr>
        <w:t xml:space="preserve">Я хочу дать туристу получить </w:t>
      </w:r>
      <w:proofErr w:type="spellStart"/>
      <w:r w:rsidRPr="002739C7">
        <w:rPr>
          <w:color w:val="0070C0"/>
          <w:sz w:val="24"/>
          <w:szCs w:val="24"/>
        </w:rPr>
        <w:t>кэшбэк</w:t>
      </w:r>
      <w:proofErr w:type="spellEnd"/>
      <w:r w:rsidRPr="002739C7">
        <w:rPr>
          <w:color w:val="0070C0"/>
          <w:sz w:val="24"/>
          <w:szCs w:val="24"/>
        </w:rPr>
        <w:t xml:space="preserve"> по этой брони. Мое вознаграждение я хочу получить в виде начисления бонусов на мой счет.</w:t>
      </w:r>
      <w:r>
        <w:rPr>
          <w:sz w:val="24"/>
          <w:szCs w:val="24"/>
        </w:rPr>
        <w:br/>
        <w:t xml:space="preserve">Данный пункт могут использовать агенты, зарегистрированные в бонусной программе. </w:t>
      </w:r>
      <w:r w:rsidR="00332274">
        <w:rPr>
          <w:sz w:val="24"/>
          <w:szCs w:val="24"/>
        </w:rPr>
        <w:t xml:space="preserve">Бронирование в этом случае должно производиться только под </w:t>
      </w:r>
      <w:r w:rsidR="00332274" w:rsidRPr="00332274">
        <w:rPr>
          <w:b/>
          <w:sz w:val="24"/>
          <w:szCs w:val="24"/>
        </w:rPr>
        <w:t>бонусным логином</w:t>
      </w:r>
      <w:r w:rsidR="00332274">
        <w:rPr>
          <w:sz w:val="24"/>
          <w:szCs w:val="24"/>
        </w:rPr>
        <w:t>.</w:t>
      </w:r>
      <w:r w:rsidR="00707FC8" w:rsidRPr="00707FC8">
        <w:rPr>
          <w:sz w:val="24"/>
          <w:szCs w:val="24"/>
        </w:rPr>
        <w:t xml:space="preserve"> </w:t>
      </w:r>
      <w:r w:rsidR="008D6E4C">
        <w:rPr>
          <w:sz w:val="24"/>
          <w:szCs w:val="24"/>
        </w:rPr>
        <w:t>Списание накопленных бонусов</w:t>
      </w:r>
      <w:bookmarkStart w:id="0" w:name="_GoBack"/>
      <w:bookmarkEnd w:id="0"/>
      <w:r w:rsidR="00707FC8">
        <w:rPr>
          <w:sz w:val="24"/>
          <w:szCs w:val="24"/>
        </w:rPr>
        <w:t xml:space="preserve"> возможно только на базовые отели, согласно условиям бонусной программы.</w:t>
      </w:r>
      <w:r w:rsidR="007A281E">
        <w:rPr>
          <w:sz w:val="24"/>
          <w:szCs w:val="24"/>
        </w:rPr>
        <w:br/>
      </w:r>
    </w:p>
    <w:p w:rsidR="009B0E29" w:rsidRDefault="007A281E" w:rsidP="007A281E">
      <w:pPr>
        <w:pStyle w:val="a3"/>
        <w:rPr>
          <w:sz w:val="24"/>
          <w:szCs w:val="24"/>
        </w:rPr>
      </w:pPr>
      <w:r>
        <w:rPr>
          <w:color w:val="0070C0"/>
          <w:sz w:val="24"/>
          <w:szCs w:val="24"/>
        </w:rPr>
        <w:t>Внимание! Перечисление агентского вознаграждения на расчетный счет агента не предлагается.</w:t>
      </w:r>
      <w:r>
        <w:rPr>
          <w:color w:val="0070C0"/>
          <w:sz w:val="24"/>
          <w:szCs w:val="24"/>
        </w:rPr>
        <w:br/>
      </w:r>
      <w:r w:rsidR="009B0E29">
        <w:rPr>
          <w:sz w:val="24"/>
          <w:szCs w:val="24"/>
        </w:rPr>
        <w:br/>
        <w:t>Далее требуется выбрать один из пунктов и нажать кнопку «Подтверди</w:t>
      </w:r>
      <w:r>
        <w:rPr>
          <w:sz w:val="24"/>
          <w:szCs w:val="24"/>
        </w:rPr>
        <w:t xml:space="preserve">ть решение». При выборе п.2 </w:t>
      </w:r>
      <w:r w:rsidR="009B0E29">
        <w:rPr>
          <w:sz w:val="24"/>
          <w:szCs w:val="24"/>
        </w:rPr>
        <w:t>в заявке выставляется полная сумма к оплате, а комиссия</w:t>
      </w:r>
      <w:r w:rsidR="00774509">
        <w:rPr>
          <w:sz w:val="24"/>
          <w:szCs w:val="24"/>
        </w:rPr>
        <w:t xml:space="preserve"> в заявке обнуляется. Турист должен оплатить полную сумму.</w:t>
      </w:r>
      <w:r w:rsidR="009B0E29">
        <w:rPr>
          <w:sz w:val="24"/>
          <w:szCs w:val="24"/>
        </w:rPr>
        <w:br/>
      </w:r>
    </w:p>
    <w:p w:rsidR="009B0E29" w:rsidRDefault="009B0E29" w:rsidP="00B06D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7A281E">
        <w:rPr>
          <w:sz w:val="24"/>
          <w:szCs w:val="24"/>
        </w:rPr>
        <w:t xml:space="preserve">азмер </w:t>
      </w:r>
      <w:r w:rsidR="00FB12A8">
        <w:rPr>
          <w:sz w:val="24"/>
          <w:szCs w:val="24"/>
        </w:rPr>
        <w:t>бонуса</w:t>
      </w:r>
      <w:r>
        <w:rPr>
          <w:sz w:val="24"/>
          <w:szCs w:val="24"/>
        </w:rPr>
        <w:t xml:space="preserve"> </w:t>
      </w:r>
      <w:r w:rsidR="007A281E">
        <w:rPr>
          <w:sz w:val="24"/>
          <w:szCs w:val="24"/>
        </w:rPr>
        <w:t xml:space="preserve">для агента </w:t>
      </w:r>
      <w:r>
        <w:rPr>
          <w:sz w:val="24"/>
          <w:szCs w:val="24"/>
        </w:rPr>
        <w:t>рассчит</w:t>
      </w:r>
      <w:r w:rsidR="007A281E">
        <w:rPr>
          <w:sz w:val="24"/>
          <w:szCs w:val="24"/>
        </w:rPr>
        <w:t xml:space="preserve">ывается исходя из </w:t>
      </w:r>
      <w:proofErr w:type="gramStart"/>
      <w:r w:rsidR="007A281E">
        <w:rPr>
          <w:sz w:val="24"/>
          <w:szCs w:val="24"/>
        </w:rPr>
        <w:t>формулы:</w:t>
      </w:r>
      <w:r w:rsidR="002739C7">
        <w:rPr>
          <w:sz w:val="24"/>
          <w:szCs w:val="24"/>
        </w:rPr>
        <w:br/>
      </w:r>
      <w:r w:rsidR="002739C7" w:rsidRPr="00FB12A8">
        <w:rPr>
          <w:b/>
          <w:color w:val="0070C0"/>
          <w:sz w:val="24"/>
          <w:szCs w:val="24"/>
        </w:rPr>
        <w:t>Бонус</w:t>
      </w:r>
      <w:proofErr w:type="gramEnd"/>
      <w:r w:rsidR="00037A65" w:rsidRPr="00037A65">
        <w:rPr>
          <w:color w:val="0070C0"/>
          <w:sz w:val="24"/>
          <w:szCs w:val="24"/>
        </w:rPr>
        <w:t xml:space="preserve"> </w:t>
      </w:r>
      <w:r w:rsidR="002739C7" w:rsidRPr="00037A65">
        <w:rPr>
          <w:color w:val="0070C0"/>
          <w:sz w:val="24"/>
          <w:szCs w:val="24"/>
        </w:rPr>
        <w:t>=</w:t>
      </w:r>
      <w:r w:rsidR="00037A65" w:rsidRPr="00037A65">
        <w:rPr>
          <w:color w:val="0070C0"/>
          <w:sz w:val="24"/>
          <w:szCs w:val="24"/>
        </w:rPr>
        <w:t xml:space="preserve"> </w:t>
      </w:r>
      <w:r w:rsidR="002739C7" w:rsidRPr="00037A65">
        <w:rPr>
          <w:color w:val="0070C0"/>
          <w:sz w:val="24"/>
          <w:szCs w:val="24"/>
        </w:rPr>
        <w:t>Раз</w:t>
      </w:r>
      <w:r w:rsidR="003A4084">
        <w:rPr>
          <w:color w:val="0070C0"/>
          <w:sz w:val="24"/>
          <w:szCs w:val="24"/>
        </w:rPr>
        <w:t>мер агентской комиссии –</w:t>
      </w:r>
      <w:r w:rsidR="007A281E">
        <w:rPr>
          <w:color w:val="0070C0"/>
          <w:sz w:val="24"/>
          <w:szCs w:val="24"/>
        </w:rPr>
        <w:t xml:space="preserve"> (минус)</w:t>
      </w:r>
      <w:r w:rsidR="003A4084">
        <w:rPr>
          <w:color w:val="0070C0"/>
          <w:sz w:val="24"/>
          <w:szCs w:val="24"/>
        </w:rPr>
        <w:t xml:space="preserve"> 0,</w:t>
      </w:r>
      <w:r w:rsidR="007A281E">
        <w:rPr>
          <w:color w:val="0070C0"/>
          <w:sz w:val="24"/>
          <w:szCs w:val="24"/>
        </w:rPr>
        <w:t>015 х (умножить)</w:t>
      </w:r>
      <w:r w:rsidR="003A4084">
        <w:rPr>
          <w:color w:val="0070C0"/>
          <w:sz w:val="24"/>
          <w:szCs w:val="24"/>
        </w:rPr>
        <w:t xml:space="preserve"> Стоимость тура для туриста</w:t>
      </w:r>
      <w:r w:rsidRPr="00037A65">
        <w:rPr>
          <w:color w:val="0070C0"/>
          <w:sz w:val="24"/>
          <w:szCs w:val="24"/>
        </w:rPr>
        <w:t xml:space="preserve"> </w:t>
      </w:r>
      <w:r w:rsidR="002739C7" w:rsidRPr="00037A65">
        <w:rPr>
          <w:color w:val="0070C0"/>
          <w:sz w:val="24"/>
          <w:szCs w:val="24"/>
        </w:rPr>
        <w:br/>
      </w:r>
    </w:p>
    <w:p w:rsidR="00774509" w:rsidRPr="00FB12A8" w:rsidRDefault="009B0E29" w:rsidP="0077450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B12A8">
        <w:rPr>
          <w:color w:val="0D0D0D" w:themeColor="text1" w:themeTint="F2"/>
          <w:sz w:val="24"/>
          <w:szCs w:val="24"/>
        </w:rPr>
        <w:t>По</w:t>
      </w:r>
      <w:r w:rsidR="00774509" w:rsidRPr="00FB12A8">
        <w:rPr>
          <w:color w:val="0D0D0D" w:themeColor="text1" w:themeTint="F2"/>
          <w:sz w:val="24"/>
          <w:szCs w:val="24"/>
        </w:rPr>
        <w:t xml:space="preserve"> брони формируется ссылка для оплаты туристом. </w:t>
      </w:r>
      <w:r w:rsidR="00774509" w:rsidRPr="00FB12A8">
        <w:rPr>
          <w:color w:val="0D0D0D" w:themeColor="text1" w:themeTint="F2"/>
          <w:sz w:val="24"/>
          <w:szCs w:val="24"/>
        </w:rPr>
        <w:br/>
      </w:r>
      <w:r w:rsidR="002739C7" w:rsidRPr="007A281E">
        <w:rPr>
          <w:b/>
          <w:color w:val="0070C0"/>
          <w:sz w:val="24"/>
          <w:szCs w:val="24"/>
        </w:rPr>
        <w:t>Важно</w:t>
      </w:r>
      <w:r w:rsidR="00774509" w:rsidRPr="007A281E">
        <w:rPr>
          <w:b/>
          <w:color w:val="0070C0"/>
          <w:sz w:val="24"/>
          <w:szCs w:val="24"/>
        </w:rPr>
        <w:t>!</w:t>
      </w:r>
      <w:r w:rsidR="00774509" w:rsidRPr="007A281E">
        <w:rPr>
          <w:color w:val="0070C0"/>
          <w:sz w:val="24"/>
          <w:szCs w:val="24"/>
        </w:rPr>
        <w:t xml:space="preserve"> </w:t>
      </w:r>
      <w:r w:rsidR="00774509" w:rsidRPr="00FB12A8">
        <w:rPr>
          <w:color w:val="0D0D0D" w:themeColor="text1" w:themeTint="F2"/>
          <w:sz w:val="24"/>
          <w:szCs w:val="24"/>
        </w:rPr>
        <w:t>Бронь должна быть оплачена по Договору или согласно Акции (если есть специальные условия, например, Раннее бронировани</w:t>
      </w:r>
      <w:r w:rsidR="007A281E">
        <w:rPr>
          <w:color w:val="0D0D0D" w:themeColor="text1" w:themeTint="F2"/>
          <w:sz w:val="24"/>
          <w:szCs w:val="24"/>
        </w:rPr>
        <w:t>е), но не позднее 12.04.2022.</w:t>
      </w:r>
    </w:p>
    <w:p w:rsidR="00774509" w:rsidRPr="00FB12A8" w:rsidRDefault="00774509" w:rsidP="00774509">
      <w:pPr>
        <w:pStyle w:val="a3"/>
        <w:rPr>
          <w:color w:val="0D0D0D" w:themeColor="text1" w:themeTint="F2"/>
          <w:sz w:val="24"/>
          <w:szCs w:val="24"/>
        </w:rPr>
      </w:pPr>
    </w:p>
    <w:p w:rsidR="00774509" w:rsidRPr="00FB12A8" w:rsidRDefault="00774509" w:rsidP="00774509">
      <w:pPr>
        <w:pStyle w:val="a3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B12A8">
        <w:rPr>
          <w:color w:val="0D0D0D" w:themeColor="text1" w:themeTint="F2"/>
          <w:sz w:val="24"/>
          <w:szCs w:val="24"/>
        </w:rPr>
        <w:t>Турист по ссылке, переданной агентом, попадает на страницу оплаты тура, где уже заполнены все параметры. Далее система переводит его на страницу оплаты банка.</w:t>
      </w:r>
      <w:r w:rsidRPr="00FB12A8">
        <w:rPr>
          <w:color w:val="0D0D0D" w:themeColor="text1" w:themeTint="F2"/>
          <w:sz w:val="24"/>
          <w:szCs w:val="24"/>
        </w:rPr>
        <w:br/>
      </w:r>
      <w:r w:rsidRPr="007A281E">
        <w:rPr>
          <w:b/>
          <w:color w:val="0070C0"/>
          <w:sz w:val="24"/>
          <w:szCs w:val="24"/>
        </w:rPr>
        <w:t>Важно!</w:t>
      </w:r>
      <w:r w:rsidRPr="007A281E">
        <w:rPr>
          <w:color w:val="0070C0"/>
          <w:sz w:val="24"/>
          <w:szCs w:val="24"/>
        </w:rPr>
        <w:t xml:space="preserve"> </w:t>
      </w:r>
      <w:r w:rsidRPr="00FB12A8">
        <w:rPr>
          <w:color w:val="0D0D0D" w:themeColor="text1" w:themeTint="F2"/>
          <w:sz w:val="24"/>
          <w:szCs w:val="24"/>
        </w:rPr>
        <w:t>Если оплата поступит на заявку в любом размере любым другим способом, если турист не оплатит вовремя, то заявка потеряет статус участника Акции.</w:t>
      </w:r>
    </w:p>
    <w:p w:rsidR="00B06D34" w:rsidRPr="00FB12A8" w:rsidRDefault="00B06D34" w:rsidP="00B06D34">
      <w:pPr>
        <w:rPr>
          <w:color w:val="0D0D0D" w:themeColor="text1" w:themeTint="F2"/>
          <w:sz w:val="24"/>
          <w:szCs w:val="24"/>
        </w:rPr>
      </w:pPr>
    </w:p>
    <w:sectPr w:rsidR="00B06D34" w:rsidRPr="00FB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63092"/>
    <w:multiLevelType w:val="hybridMultilevel"/>
    <w:tmpl w:val="B9E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38BE"/>
    <w:multiLevelType w:val="hybridMultilevel"/>
    <w:tmpl w:val="4E6264C6"/>
    <w:lvl w:ilvl="0" w:tplc="BD804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34"/>
    <w:rsid w:val="00037A65"/>
    <w:rsid w:val="002739C7"/>
    <w:rsid w:val="002A1ED3"/>
    <w:rsid w:val="00332274"/>
    <w:rsid w:val="003A4084"/>
    <w:rsid w:val="00411FEF"/>
    <w:rsid w:val="00707FC8"/>
    <w:rsid w:val="00774509"/>
    <w:rsid w:val="007A281E"/>
    <w:rsid w:val="007B20DE"/>
    <w:rsid w:val="008D6E4C"/>
    <w:rsid w:val="009B0E29"/>
    <w:rsid w:val="00B06D34"/>
    <w:rsid w:val="00BE413A"/>
    <w:rsid w:val="00FB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77BA-05B3-42DD-B737-B10CB24A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ourist.ru/cash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Наталья</dc:creator>
  <cp:keywords/>
  <dc:description/>
  <cp:lastModifiedBy>Никифорова Наталья</cp:lastModifiedBy>
  <cp:revision>3</cp:revision>
  <dcterms:created xsi:type="dcterms:W3CDTF">2022-01-17T08:36:00Z</dcterms:created>
  <dcterms:modified xsi:type="dcterms:W3CDTF">2022-01-17T08:38:00Z</dcterms:modified>
</cp:coreProperties>
</file>