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893" w:rsidRPr="002A5893" w:rsidRDefault="002A5893" w:rsidP="002A5893">
      <w:pPr>
        <w:rPr>
          <w:b/>
          <w:color w:val="0070C0"/>
          <w:sz w:val="28"/>
          <w:szCs w:val="28"/>
        </w:rPr>
      </w:pPr>
      <w:r w:rsidRPr="002A5893">
        <w:rPr>
          <w:b/>
          <w:color w:val="0070C0"/>
          <w:sz w:val="28"/>
          <w:szCs w:val="28"/>
        </w:rPr>
        <w:t>Регламентные работы на Курорте Красная Поляна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color w:val="000000"/>
          <w:lang w:eastAsia="ru-RU"/>
        </w:rPr>
      </w:pPr>
    </w:p>
    <w:p w:rsidR="002A5893" w:rsidRPr="002A5893" w:rsidRDefault="002A5893" w:rsidP="002A5893">
      <w:pPr>
        <w:textAlignment w:val="baseline"/>
        <w:rPr>
          <w:rFonts w:ascii="Times New Roman" w:hAnsi="Times New Roman" w:cs="Times New Roman"/>
          <w:color w:val="0070C0"/>
          <w:sz w:val="26"/>
          <w:szCs w:val="26"/>
          <w:lang w:eastAsia="ru-RU"/>
        </w:rPr>
      </w:pPr>
      <w:r w:rsidRPr="002A5893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>Г</w:t>
      </w:r>
      <w:r w:rsidRPr="002A5893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 xml:space="preserve">рафик осенних регламентных работ на канатных дорогах Курорта Красная Поляна. 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lang w:eastAsia="ru-RU"/>
        </w:rPr>
      </w:pPr>
    </w:p>
    <w:p w:rsidR="00743247" w:rsidRDefault="00743247" w:rsidP="00743247">
      <w:pPr>
        <w:ind w:left="709"/>
        <w:textAlignment w:val="baseline"/>
        <w:rPr>
          <w:rFonts w:ascii="Times New Roman" w:hAnsi="Times New Roman" w:cs="Times New Roman"/>
          <w:color w:val="00000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6754D3" wp14:editId="5647C3DB">
            <wp:extent cx="5010150" cy="5768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7104" cy="577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47" w:rsidRDefault="00743247" w:rsidP="002A5893">
      <w:pPr>
        <w:textAlignment w:val="baseline"/>
        <w:rPr>
          <w:rFonts w:ascii="Times New Roman" w:hAnsi="Times New Roman" w:cs="Times New Roman"/>
          <w:color w:val="000000"/>
          <w:u w:val="single"/>
          <w:lang w:eastAsia="ru-RU"/>
        </w:rPr>
      </w:pPr>
    </w:p>
    <w:p w:rsidR="00743247" w:rsidRDefault="00743247" w:rsidP="002A5893">
      <w:pPr>
        <w:textAlignment w:val="baseline"/>
        <w:rPr>
          <w:rFonts w:ascii="Times New Roman" w:hAnsi="Times New Roman" w:cs="Times New Roman"/>
          <w:color w:val="000000"/>
          <w:u w:val="single"/>
          <w:lang w:eastAsia="ru-RU"/>
        </w:rPr>
      </w:pPr>
    </w:p>
    <w:p w:rsidR="002A5893" w:rsidRDefault="002A5893" w:rsidP="002A5893">
      <w:pPr>
        <w:textAlignment w:val="baseline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u w:val="single"/>
          <w:lang w:eastAsia="ru-RU"/>
        </w:rPr>
        <w:t>с 17 октября по 19 ноября 2023 года</w:t>
      </w:r>
      <w:r>
        <w:rPr>
          <w:rFonts w:ascii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lang w:eastAsia="ru-RU"/>
        </w:rPr>
        <w:t xml:space="preserve">секторы курорта поэтапно приостановят свою работу. 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Плановая профилактика позволяет соблюдать главные эксплуатационные правила Курорта Красная Поляна – гарантировать техническую исправность канатных дорог и безопасность гостей Курорта.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lang w:eastAsia="ru-RU"/>
        </w:rPr>
      </w:pPr>
    </w:p>
    <w:p w:rsidR="002A5893" w:rsidRDefault="002A5893" w:rsidP="002A5893">
      <w:pPr>
        <w:textAlignment w:val="baseline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Главная канатная дорога «Красная Поляна», </w:t>
      </w:r>
      <w:r>
        <w:rPr>
          <w:rFonts w:ascii="Times New Roman" w:hAnsi="Times New Roman" w:cs="Times New Roman"/>
          <w:color w:val="000000"/>
          <w:lang w:eastAsia="ru-RU"/>
        </w:rPr>
        <w:t xml:space="preserve"> курсирующая между Поляной 540 и Поляной 960 будет закрыта на регламентные работы </w:t>
      </w:r>
      <w:r>
        <w:rPr>
          <w:rFonts w:ascii="Times New Roman" w:hAnsi="Times New Roman" w:cs="Times New Roman"/>
          <w:color w:val="000000"/>
          <w:u w:val="single"/>
          <w:lang w:eastAsia="ru-RU"/>
        </w:rPr>
        <w:t xml:space="preserve">с 30 октября  по 19 ноября. </w:t>
      </w:r>
      <w:r>
        <w:rPr>
          <w:rFonts w:ascii="Times New Roman" w:hAnsi="Times New Roman" w:cs="Times New Roman"/>
          <w:color w:val="000000"/>
          <w:lang w:eastAsia="ru-RU"/>
        </w:rPr>
        <w:t> В период профилактики гости курорта и отелей, расположенных на Поляне 960, смогут бесплатно пользоваться трансфером курорта.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lang w:eastAsia="ru-RU"/>
        </w:rPr>
      </w:pPr>
    </w:p>
    <w:p w:rsidR="002A5893" w:rsidRDefault="002A5893" w:rsidP="002A5893">
      <w:pPr>
        <w:textAlignment w:val="baseline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2. Работа канатных дорог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Центрального сектора «Реликтовый лес», «Вершина» </w:t>
      </w:r>
      <w:r>
        <w:rPr>
          <w:rFonts w:ascii="Times New Roman" w:hAnsi="Times New Roman" w:cs="Times New Roman"/>
          <w:color w:val="000000"/>
          <w:lang w:eastAsia="ru-RU"/>
        </w:rPr>
        <w:t>будет приостановлена также  </w:t>
      </w:r>
      <w:r>
        <w:rPr>
          <w:rFonts w:ascii="Times New Roman" w:hAnsi="Times New Roman" w:cs="Times New Roman"/>
          <w:color w:val="000000"/>
          <w:u w:val="single"/>
          <w:lang w:eastAsia="ru-RU"/>
        </w:rPr>
        <w:t xml:space="preserve">с 30 октября  по 19 ноября. </w:t>
      </w:r>
      <w:r>
        <w:rPr>
          <w:rFonts w:ascii="Times New Roman" w:hAnsi="Times New Roman" w:cs="Times New Roman"/>
          <w:color w:val="000000"/>
          <w:lang w:eastAsia="ru-RU"/>
        </w:rPr>
        <w:t xml:space="preserve">Они ведут на панорамную площадку Поляны 2200, в парк аттракционов </w:t>
      </w:r>
      <w:proofErr w:type="spellStart"/>
      <w:r>
        <w:rPr>
          <w:rFonts w:ascii="Times New Roman" w:hAnsi="Times New Roman" w:cs="Times New Roman"/>
          <w:color w:val="000000"/>
          <w:lang w:eastAsia="ru-RU"/>
        </w:rPr>
        <w:t>Gorky</w:t>
      </w:r>
      <w:proofErr w:type="spellEnd"/>
      <w:r>
        <w:rPr>
          <w:rFonts w:ascii="Times New Roman" w:hAnsi="Times New Roman" w:cs="Times New Roman"/>
          <w:color w:val="000000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eastAsia="ru-RU"/>
        </w:rPr>
        <w:t>Fly</w:t>
      </w:r>
      <w:proofErr w:type="spellEnd"/>
      <w:r>
        <w:rPr>
          <w:rFonts w:ascii="Times New Roman" w:hAnsi="Times New Roman" w:cs="Times New Roman"/>
          <w:color w:val="000000"/>
          <w:lang w:eastAsia="ru-RU"/>
        </w:rPr>
        <w:t>, в горную долину Цирк-2 и к вершине Чёрная Пирамида.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lang w:eastAsia="ru-RU"/>
        </w:rPr>
      </w:pPr>
    </w:p>
    <w:p w:rsidR="002A5893" w:rsidRDefault="002A5893" w:rsidP="002A5893">
      <w:pPr>
        <w:textAlignment w:val="baseline"/>
        <w:rPr>
          <w:rFonts w:ascii="Times New Roman" w:hAnsi="Times New Roman" w:cs="Times New Roman"/>
          <w:color w:val="000000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3. Канатные дороги, ведущие в Цирк - 2 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«</w:t>
      </w:r>
      <w:proofErr w:type="spellStart"/>
      <w:r>
        <w:rPr>
          <w:rFonts w:ascii="Times New Roman" w:hAnsi="Times New Roman" w:cs="Times New Roman"/>
          <w:b/>
          <w:bCs/>
          <w:color w:val="000000"/>
          <w:lang w:eastAsia="ru-RU"/>
        </w:rPr>
        <w:t>Аибга</w:t>
      </w:r>
      <w:proofErr w:type="spellEnd"/>
      <w:r>
        <w:rPr>
          <w:rFonts w:ascii="Times New Roman" w:hAnsi="Times New Roman" w:cs="Times New Roman"/>
          <w:b/>
          <w:bCs/>
          <w:color w:val="000000"/>
          <w:lang w:eastAsia="ru-RU"/>
        </w:rPr>
        <w:t>»</w:t>
      </w:r>
      <w:r>
        <w:rPr>
          <w:rFonts w:ascii="Times New Roman" w:hAnsi="Times New Roman" w:cs="Times New Roman"/>
          <w:color w:val="000000"/>
          <w:lang w:eastAsia="ru-RU"/>
        </w:rPr>
        <w:t xml:space="preserve"> и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«Черная Пирамида»</w:t>
      </w:r>
      <w:r>
        <w:rPr>
          <w:rFonts w:ascii="Times New Roman" w:hAnsi="Times New Roman" w:cs="Times New Roman"/>
          <w:color w:val="000000"/>
          <w:lang w:eastAsia="ru-RU"/>
        </w:rPr>
        <w:t xml:space="preserve"> , курсирующие с высоты 2200, будут приостановлены </w:t>
      </w:r>
      <w:r>
        <w:rPr>
          <w:rFonts w:ascii="Times New Roman" w:hAnsi="Times New Roman" w:cs="Times New Roman"/>
          <w:color w:val="000000"/>
          <w:u w:val="single"/>
          <w:lang w:eastAsia="ru-RU"/>
        </w:rPr>
        <w:t>с 17октября по 6 ноября.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u w:val="single"/>
          <w:lang w:eastAsia="ru-RU"/>
        </w:rPr>
      </w:pPr>
    </w:p>
    <w:p w:rsidR="002A5893" w:rsidRDefault="002A5893" w:rsidP="002A5893">
      <w:pPr>
        <w:textAlignment w:val="baseline"/>
        <w:rPr>
          <w:rFonts w:ascii="Times New Roman" w:hAnsi="Times New Roman" w:cs="Times New Roman"/>
          <w:color w:val="000000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4. Канатные дороги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Восточного сектора «Восточный лес»,  «Старт чемпиона», и «Водопад </w:t>
      </w:r>
      <w:proofErr w:type="spellStart"/>
      <w:r>
        <w:rPr>
          <w:rFonts w:ascii="Times New Roman" w:hAnsi="Times New Roman" w:cs="Times New Roman"/>
          <w:b/>
          <w:bCs/>
          <w:color w:val="000000"/>
          <w:lang w:eastAsia="ru-RU"/>
        </w:rPr>
        <w:t>Поликаря</w:t>
      </w:r>
      <w:proofErr w:type="spellEnd"/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» </w:t>
      </w:r>
      <w:r>
        <w:rPr>
          <w:rFonts w:ascii="Times New Roman" w:hAnsi="Times New Roman" w:cs="Times New Roman"/>
          <w:lang w:eastAsia="ru-RU"/>
        </w:rPr>
        <w:t>будут приостановлены</w:t>
      </w:r>
      <w:r>
        <w:rPr>
          <w:rFonts w:ascii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u w:val="single"/>
          <w:lang w:eastAsia="ru-RU"/>
        </w:rPr>
        <w:t>с 17 октября  по 29 октября.</w:t>
      </w:r>
    </w:p>
    <w:p w:rsidR="002A5893" w:rsidRDefault="002A5893" w:rsidP="002A5893">
      <w:pPr>
        <w:textAlignment w:val="baseline"/>
        <w:rPr>
          <w:rFonts w:ascii="Times New Roman" w:hAnsi="Times New Roman" w:cs="Times New Roman"/>
          <w:lang w:eastAsia="ru-RU"/>
        </w:rPr>
      </w:pPr>
      <w:bookmarkStart w:id="0" w:name="_GoBack"/>
      <w:bookmarkEnd w:id="0"/>
    </w:p>
    <w:sectPr w:rsidR="002A5893" w:rsidSect="00743247">
      <w:pgSz w:w="11906" w:h="16838"/>
      <w:pgMar w:top="567" w:right="624" w:bottom="51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893"/>
    <w:rsid w:val="001139B8"/>
    <w:rsid w:val="0021790A"/>
    <w:rsid w:val="002A5893"/>
    <w:rsid w:val="00495AC3"/>
    <w:rsid w:val="00743247"/>
    <w:rsid w:val="00DC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D8C45"/>
  <w15:chartTrackingRefBased/>
  <w15:docId w15:val="{99E4CC50-B708-4A72-ABB3-9119EE73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893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5893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A58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M. Fokina</dc:creator>
  <cp:keywords/>
  <dc:description/>
  <cp:lastModifiedBy>Larisa M. Fokina</cp:lastModifiedBy>
  <cp:revision>1</cp:revision>
  <dcterms:created xsi:type="dcterms:W3CDTF">2023-09-13T08:14:00Z</dcterms:created>
  <dcterms:modified xsi:type="dcterms:W3CDTF">2023-09-13T08:35:00Z</dcterms:modified>
</cp:coreProperties>
</file>