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1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23224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Каникулы в </w:t>
      </w:r>
      <w:r w:rsidR="00BB174E">
        <w:rPr>
          <w:rFonts w:asciiTheme="minorHAnsi" w:hAnsiTheme="minorHAnsi"/>
          <w:b/>
          <w:bCs/>
          <w:color w:val="1F497D" w:themeColor="text2"/>
          <w:sz w:val="28"/>
          <w:szCs w:val="28"/>
        </w:rPr>
        <w:t>Петербург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>е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33666E" w:rsidRPr="00A10BB5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33666E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дня / 3</w:t>
      </w:r>
      <w:r w:rsidR="003B00C6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</w:t>
      </w:r>
    </w:p>
    <w:p w:rsidR="00E97D71" w:rsidRDefault="00923224" w:rsidP="00E97D71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в период</w:t>
      </w:r>
      <w:r w:rsidR="00767F77">
        <w:rPr>
          <w:rFonts w:asciiTheme="minorHAnsi" w:hAnsiTheme="minorHAnsi"/>
          <w:b/>
          <w:color w:val="1F497D" w:themeColor="text2"/>
          <w:sz w:val="28"/>
          <w:szCs w:val="28"/>
        </w:rPr>
        <w:t xml:space="preserve"> 19.10-04.11</w:t>
      </w:r>
      <w:r w:rsidR="008F7085">
        <w:rPr>
          <w:rFonts w:asciiTheme="minorHAnsi" w:hAnsiTheme="minorHAnsi"/>
          <w:b/>
          <w:color w:val="1F497D" w:themeColor="text2"/>
          <w:sz w:val="28"/>
          <w:szCs w:val="28"/>
        </w:rPr>
        <w:t>.2020</w:t>
      </w:r>
    </w:p>
    <w:p w:rsidR="00A91D20" w:rsidRDefault="00A91D20" w:rsidP="00A91D20">
      <w:pPr>
        <w:pStyle w:val="xmsonormal"/>
        <w:rPr>
          <w:rFonts w:ascii="Arial Narrow" w:hAnsi="Arial Narrow"/>
        </w:rPr>
      </w:pPr>
    </w:p>
    <w:tbl>
      <w:tblPr>
        <w:tblW w:w="987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55"/>
        <w:gridCol w:w="8220"/>
      </w:tblGrid>
      <w:tr w:rsidR="00E97D71" w:rsidTr="007940A9">
        <w:trPr>
          <w:trHeight w:val="2887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</w:t>
            </w:r>
            <w:r w:rsidR="0059411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ичка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="0059411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3B00C6" w:rsidRDefault="00E97D71" w:rsidP="00A91D2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</w:p>
          <w:p w:rsidR="007940A9" w:rsidRDefault="007940A9" w:rsidP="007940A9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 или Спас на Крови.</w:t>
            </w:r>
          </w:p>
          <w:p w:rsidR="007940A9" w:rsidRPr="007940A9" w:rsidRDefault="0060785A" w:rsidP="007940A9">
            <w:pPr>
              <w:jc w:val="both"/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60785A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Дополнительная экскурсия</w:t>
            </w:r>
            <w:r w:rsidR="007940A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="007940A9" w:rsidRPr="007940A9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Экскурсия в </w:t>
            </w:r>
            <w:proofErr w:type="spellStart"/>
            <w:r w:rsidR="007940A9" w:rsidRPr="007940A9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Юсуповский</w:t>
            </w:r>
            <w:proofErr w:type="spellEnd"/>
            <w:r w:rsidR="007940A9" w:rsidRPr="007940A9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дворец, </w:t>
            </w:r>
            <w:r w:rsidR="007940A9" w:rsidRPr="007940A9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о</w:t>
            </w:r>
            <w:r w:rsidR="007940A9" w:rsidRPr="007940A9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Юсуповых, сохранившие тепло и обаяние прежних владельцев.</w:t>
            </w:r>
            <w:r w:rsidR="007940A9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Дворец вошел в историю как место убийства Григория Распутина, чему посвящена отдельная экспозиция для посетителей 16+.</w:t>
            </w:r>
          </w:p>
          <w:p w:rsidR="00E97D71" w:rsidRPr="00C24A56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E97D71" w:rsidTr="00E051B5">
        <w:trPr>
          <w:trHeight w:val="31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428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E97D71" w:rsidRDefault="003B00C6" w:rsidP="003B00C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767F77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8E54D2" w:rsidRDefault="008E54D2" w:rsidP="00767F77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</w:t>
            </w:r>
            <w:r w:rsidR="0044148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Переезд на общественно транспорте или пешеходная прогулка.</w:t>
            </w:r>
          </w:p>
          <w:p w:rsidR="00A91D20" w:rsidRDefault="00A91D20" w:rsidP="00767F77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главной святыней которого является чудотворная икона Казанской Божьей Матери, считающейся хранительницей городов русских.</w:t>
            </w:r>
          </w:p>
          <w:p w:rsidR="007940A9" w:rsidRPr="00A91D20" w:rsidRDefault="007940A9" w:rsidP="007940A9">
            <w:pPr>
              <w:pStyle w:val="ac"/>
              <w:spacing w:line="300" w:lineRule="atLeast"/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ен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hyperlink r:id="rId8" w:history="1">
              <w:r w:rsidRPr="00D84E7C">
                <w:rPr>
                  <w:rStyle w:val="af2"/>
                  <w:rFonts w:asciiTheme="minorHAnsi" w:hAnsiTheme="minorHAnsi"/>
                  <w:iCs/>
                  <w:sz w:val="22"/>
                  <w:szCs w:val="22"/>
                </w:rPr>
                <w:t>http://peteraqua.ru/</w:t>
              </w:r>
            </w:hyperlink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 </w:t>
            </w:r>
          </w:p>
          <w:p w:rsidR="005476C0" w:rsidRDefault="005476C0" w:rsidP="00767F77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или дополнительные экскурсии.</w:t>
            </w:r>
          </w:p>
          <w:p w:rsidR="00551736" w:rsidRDefault="00A91D20" w:rsidP="00767F77">
            <w:pPr>
              <w:pStyle w:val="ac"/>
              <w:spacing w:line="300" w:lineRule="atLeast"/>
              <w:jc w:val="both"/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55173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</w:t>
            </w:r>
            <w:r w:rsidR="0060785A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ополнительные экскурсии</w:t>
            </w:r>
            <w:r w:rsidRPr="0055173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:</w:t>
            </w:r>
            <w:r w:rsidRPr="00A91D20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A91D20" w:rsidRPr="00A91D20" w:rsidRDefault="00551736" w:rsidP="00767F77">
            <w:pPr>
              <w:pStyle w:val="ac"/>
              <w:spacing w:line="300" w:lineRule="atLeast"/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Обед в кафе</w:t>
            </w:r>
            <w:r w:rsidR="001F202F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 w:rsidR="00A91D20" w:rsidRPr="0055173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</w:t>
            </w:r>
            <w:r w:rsidR="00A91D20" w:rsidRPr="0055173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кскурсия в Эрмитаж/Русский музей</w:t>
            </w:r>
            <w:r w:rsidR="005476C0" w:rsidRPr="005476C0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/</w:t>
            </w:r>
            <w:r w:rsidR="005476C0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Военно-морской музей</w:t>
            </w:r>
            <w:r w:rsidR="00A91D20" w:rsidRPr="0055173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.</w:t>
            </w:r>
          </w:p>
        </w:tc>
      </w:tr>
      <w:tr w:rsidR="00E97D71" w:rsidTr="00767F77">
        <w:trPr>
          <w:trHeight w:val="20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C6" w:rsidRDefault="003B00C6" w:rsidP="003B00C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E97D71" w:rsidRDefault="00E97D71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D309E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Переезд в центр города на общественном транспорте.</w:t>
            </w:r>
          </w:p>
          <w:p w:rsidR="00A91D20" w:rsidRDefault="00A91D20" w:rsidP="00A91D2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«Цитадель Петра Великого» с посещением территории Петропавловской крепости.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Петропавловский собор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 xml:space="preserve">заканчивая семьей последнего российского императора Николая II.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«Русской Бастилии»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бастиона.</w:t>
            </w:r>
          </w:p>
          <w:p w:rsidR="005476C0" w:rsidRPr="005476C0" w:rsidRDefault="005476C0" w:rsidP="00A91D20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или дополнительные экскурсии.</w:t>
            </w:r>
          </w:p>
          <w:p w:rsidR="00551736" w:rsidRDefault="0060785A" w:rsidP="00D309E2">
            <w:pPr>
              <w:rPr>
                <w:rFonts w:asciiTheme="minorHAnsi" w:hAnsiTheme="minorHAnsi" w:cs="Arial"/>
                <w:b/>
                <w:i/>
                <w:color w:val="1F497D" w:themeColor="text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i/>
                <w:color w:val="1F497D" w:themeColor="text2"/>
                <w:sz w:val="22"/>
                <w:szCs w:val="22"/>
                <w:u w:val="single"/>
                <w:shd w:val="clear" w:color="auto" w:fill="FFFFFF"/>
              </w:rPr>
              <w:t>Дополнительные экскурсии</w:t>
            </w:r>
            <w:r w:rsidR="00551736" w:rsidRPr="00551736">
              <w:rPr>
                <w:rFonts w:asciiTheme="minorHAnsi" w:hAnsiTheme="minorHAnsi" w:cs="Arial"/>
                <w:b/>
                <w:i/>
                <w:color w:val="1F497D" w:themeColor="text2"/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:rsidR="003B00C6" w:rsidRPr="003B00C6" w:rsidRDefault="00551736" w:rsidP="00551736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1F497D" w:themeColor="text2"/>
                <w:sz w:val="22"/>
                <w:szCs w:val="22"/>
                <w:shd w:val="clear" w:color="auto" w:fill="FFFFFF"/>
              </w:rPr>
              <w:t>Обед в кафе +</w:t>
            </w:r>
            <w: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э</w:t>
            </w:r>
            <w:r w:rsidR="003B00C6" w:rsidRPr="00551736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кскурсия в Кунсткамеру</w:t>
            </w:r>
            <w:r w:rsidR="003B00C6" w:rsidRPr="00551736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или музей антропологии и этнографии народов мира имени Петра Великого - </w:t>
            </w:r>
            <w:r w:rsidR="003B00C6" w:rsidRPr="0055173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3B00C6" w:rsidRPr="00551736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3B00C6" w:rsidRPr="0055173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="005476C0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476C0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Или посещение экспозиции</w:t>
            </w:r>
            <w:r w:rsidR="005476C0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476C0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«</w:t>
            </w:r>
            <w:r w:rsidR="005476C0"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Ленинград в годы Великой отечественной войны</w:t>
            </w:r>
            <w:r w:rsidR="005476C0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» в особняке Румянцева</w:t>
            </w:r>
            <w:r w:rsidR="007940A9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.</w:t>
            </w:r>
          </w:p>
        </w:tc>
      </w:tr>
      <w:tr w:rsidR="00E97D71" w:rsidTr="003B00C6">
        <w:trPr>
          <w:trHeight w:val="812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85032D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3B00C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E97D7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9E2" w:rsidRDefault="00E97D71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  <w:r w:rsidR="00D309E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441489" w:rsidRDefault="00441489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Посещение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</w:p>
          <w:p w:rsidR="00441489" w:rsidRPr="00441489" w:rsidRDefault="00441489" w:rsidP="00D309E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043AF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441489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  Сдача вещей в камеру хранения (по желанию, около 250 руб./ячейка). Свободное время до отъезда. </w:t>
            </w:r>
          </w:p>
          <w:p w:rsidR="00E97D71" w:rsidRPr="00C24A56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Транспортное обслуживание 6 часов.</w:t>
            </w:r>
          </w:p>
        </w:tc>
      </w:tr>
    </w:tbl>
    <w:p w:rsidR="00BC12DD" w:rsidRPr="00BC12DD" w:rsidRDefault="00BC12DD" w:rsidP="00BC12DD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370AF5">
        <w:rPr>
          <w:rFonts w:asciiTheme="minorHAnsi" w:hAnsiTheme="minorHAnsi"/>
          <w:b/>
          <w:iCs/>
          <w:color w:val="1F497D" w:themeColor="text2"/>
          <w:szCs w:val="24"/>
        </w:rPr>
        <w:t xml:space="preserve">Возможны любые изменения в экскурсионной программе по пожеланиям группы. Запросы </w:t>
      </w:r>
      <w:r w:rsidR="00A10BB5">
        <w:rPr>
          <w:rFonts w:asciiTheme="minorHAnsi" w:hAnsiTheme="minorHAnsi"/>
          <w:b/>
          <w:iCs/>
          <w:color w:val="1F497D" w:themeColor="text2"/>
          <w:szCs w:val="24"/>
        </w:rPr>
        <w:t>просим отправлять</w:t>
      </w:r>
      <w:bookmarkStart w:id="0" w:name="_GoBack"/>
      <w:bookmarkEnd w:id="0"/>
      <w:r w:rsidRPr="00370AF5">
        <w:rPr>
          <w:rFonts w:asciiTheme="minorHAnsi" w:hAnsiTheme="minorHAnsi"/>
          <w:b/>
          <w:iCs/>
          <w:color w:val="1F497D" w:themeColor="text2"/>
          <w:szCs w:val="24"/>
        </w:rPr>
        <w:t xml:space="preserve"> на </w:t>
      </w:r>
      <w:hyperlink r:id="rId9" w:history="1">
        <w:r w:rsidRPr="00370AF5">
          <w:rPr>
            <w:rStyle w:val="af2"/>
            <w:rFonts w:asciiTheme="minorHAnsi" w:hAnsiTheme="minorHAnsi"/>
            <w:b/>
            <w:iCs/>
            <w:szCs w:val="24"/>
            <w:u w:val="none"/>
            <w:lang w:val="en-US"/>
          </w:rPr>
          <w:t>petersburg</w:t>
        </w:r>
        <w:r w:rsidRPr="00BC12DD">
          <w:rPr>
            <w:rStyle w:val="af2"/>
            <w:rFonts w:asciiTheme="minorHAnsi" w:hAnsiTheme="minorHAnsi"/>
            <w:b/>
            <w:iCs/>
            <w:szCs w:val="24"/>
            <w:u w:val="none"/>
          </w:rPr>
          <w:t>@</w:t>
        </w:r>
        <w:r w:rsidRPr="00370AF5">
          <w:rPr>
            <w:rStyle w:val="af2"/>
            <w:rFonts w:asciiTheme="minorHAnsi" w:hAnsiTheme="minorHAnsi"/>
            <w:b/>
            <w:iCs/>
            <w:szCs w:val="24"/>
            <w:u w:val="none"/>
            <w:lang w:val="en-US"/>
          </w:rPr>
          <w:t>intourist</w:t>
        </w:r>
        <w:r w:rsidRPr="00BC12DD">
          <w:rPr>
            <w:rStyle w:val="af2"/>
            <w:rFonts w:asciiTheme="minorHAnsi" w:hAnsiTheme="minorHAnsi"/>
            <w:b/>
            <w:iCs/>
            <w:szCs w:val="24"/>
            <w:u w:val="none"/>
          </w:rPr>
          <w:t>.</w:t>
        </w:r>
        <w:proofErr w:type="spellStart"/>
        <w:r w:rsidRPr="00370AF5">
          <w:rPr>
            <w:rStyle w:val="af2"/>
            <w:rFonts w:asciiTheme="minorHAnsi" w:hAnsiTheme="minorHAnsi"/>
            <w:b/>
            <w:iCs/>
            <w:szCs w:val="24"/>
            <w:u w:val="none"/>
            <w:lang w:val="en-US"/>
          </w:rPr>
          <w:t>ru</w:t>
        </w:r>
        <w:proofErr w:type="spellEnd"/>
      </w:hyperlink>
    </w:p>
    <w:p w:rsidR="0076731D" w:rsidRDefault="0076731D" w:rsidP="00D34BA5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AC40AF" w:rsidRDefault="00D34BA5" w:rsidP="00D34BA5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</w:t>
      </w:r>
      <w:r w:rsidR="00470428">
        <w:rPr>
          <w:rFonts w:asciiTheme="minorHAnsi" w:hAnsiTheme="minorHAnsi"/>
          <w:b/>
          <w:iCs/>
          <w:color w:val="1F497D" w:themeColor="text2"/>
          <w:szCs w:val="24"/>
          <w:u w:val="single"/>
        </w:rPr>
        <w:t>1</w:t>
      </w:r>
      <w:r w:rsidR="002F753D">
        <w:rPr>
          <w:rFonts w:asciiTheme="minorHAnsi" w:hAnsiTheme="minorHAnsi"/>
          <w:b/>
          <w:iCs/>
          <w:color w:val="1F497D" w:themeColor="text2"/>
          <w:szCs w:val="24"/>
          <w:u w:val="single"/>
        </w:rPr>
        <w:t>5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лет</w:t>
      </w: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), руб.:        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</w:t>
      </w:r>
    </w:p>
    <w:tbl>
      <w:tblPr>
        <w:tblStyle w:val="af"/>
        <w:tblW w:w="9905" w:type="dxa"/>
        <w:tblInd w:w="-5" w:type="dxa"/>
        <w:tblLook w:val="04A0" w:firstRow="1" w:lastRow="0" w:firstColumn="1" w:lastColumn="0" w:noHBand="0" w:noVBand="1"/>
      </w:tblPr>
      <w:tblGrid>
        <w:gridCol w:w="2547"/>
        <w:gridCol w:w="1226"/>
        <w:gridCol w:w="1226"/>
        <w:gridCol w:w="1227"/>
        <w:gridCol w:w="1226"/>
        <w:gridCol w:w="1226"/>
        <w:gridCol w:w="1227"/>
      </w:tblGrid>
      <w:tr w:rsidR="00AC40AF" w:rsidRPr="007151FF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AC40AF" w:rsidRPr="007151FF" w:rsidTr="00AC40AF"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254AE5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E5" w:rsidRDefault="00254AE5" w:rsidP="00254AE5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Meininger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</w:tr>
      <w:tr w:rsidR="00254AE5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E5" w:rsidRPr="00810269" w:rsidRDefault="00254AE5" w:rsidP="00254AE5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Киевская</w:t>
            </w:r>
            <w:r w:rsidRPr="00810269"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AE5" w:rsidRPr="00254AE5" w:rsidRDefault="00254AE5" w:rsidP="00254AE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254AE5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</w:tr>
    </w:tbl>
    <w:p w:rsidR="00D34BA5" w:rsidRPr="00FF2245" w:rsidRDefault="00D34BA5" w:rsidP="00D34BA5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</w:t>
      </w:r>
    </w:p>
    <w:p w:rsidR="002F753D" w:rsidRDefault="002F753D" w:rsidP="00D34BA5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Доплата за школьника 16+ 5</w:t>
      </w:r>
      <w:r w:rsidR="00AC40AF">
        <w:rPr>
          <w:rFonts w:asciiTheme="minorHAnsi" w:hAnsiTheme="minorHAnsi"/>
          <w:b/>
          <w:color w:val="1F497D" w:themeColor="text2"/>
          <w:sz w:val="22"/>
          <w:szCs w:val="22"/>
        </w:rPr>
        <w:t>5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0 </w:t>
      </w:r>
      <w:proofErr w:type="spellStart"/>
      <w:r>
        <w:rPr>
          <w:rFonts w:asciiTheme="minorHAnsi" w:hAnsiTheme="minorHAnsi"/>
          <w:b/>
          <w:color w:val="1F497D" w:themeColor="text2"/>
          <w:sz w:val="22"/>
          <w:szCs w:val="22"/>
        </w:rPr>
        <w:t>руб</w:t>
      </w:r>
      <w:proofErr w:type="spellEnd"/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нетто</w:t>
      </w:r>
    </w:p>
    <w:p w:rsidR="00810269" w:rsidRDefault="00810269" w:rsidP="00D34BA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="00687803">
        <w:rPr>
          <w:rFonts w:asciiTheme="minorHAnsi" w:hAnsiTheme="minorHAnsi"/>
          <w:iCs/>
          <w:color w:val="1F497D" w:themeColor="text2"/>
          <w:sz w:val="22"/>
          <w:szCs w:val="22"/>
        </w:rPr>
        <w:t> 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проживание в выбранном отеле (</w:t>
      </w:r>
      <w:r w:rsidR="00043AF5">
        <w:rPr>
          <w:rFonts w:asciiTheme="minorHAnsi" w:hAnsiTheme="minorHAnsi"/>
          <w:iCs/>
          <w:color w:val="1F497D" w:themeColor="text2"/>
          <w:sz w:val="22"/>
          <w:szCs w:val="22"/>
        </w:rPr>
        <w:t>2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>х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>-3х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местные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 Киевской</w:t>
      </w:r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4-х местные 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>+1</w:t>
      </w:r>
      <w:r w:rsidR="00873F9F" w:rsidRPr="00873F9F">
        <w:rPr>
          <w:rFonts w:asciiTheme="minorHAnsi" w:hAnsiTheme="minorHAnsi"/>
          <w:iCs/>
          <w:color w:val="1F497D" w:themeColor="text2"/>
          <w:sz w:val="22"/>
          <w:szCs w:val="22"/>
        </w:rPr>
        <w:t>-2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х местный для сопровождающих </w:t>
      </w:r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с удобствами в </w:t>
      </w:r>
      <w:proofErr w:type="spellStart"/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>Майнингер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питание </w:t>
      </w:r>
      <w:r w:rsidR="00BB174E">
        <w:rPr>
          <w:rFonts w:asciiTheme="minorHAnsi" w:hAnsiTheme="minorHAnsi"/>
          <w:iCs/>
          <w:color w:val="1F497D" w:themeColor="text2"/>
          <w:sz w:val="22"/>
          <w:szCs w:val="22"/>
        </w:rPr>
        <w:t>завтраки в отеле,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 первый день завтрак в кафе, 1 обед</w:t>
      </w:r>
      <w:r w:rsidR="00BB174E" w:rsidRPr="00D63CA9">
        <w:rPr>
          <w:rFonts w:asciiTheme="minorHAnsi" w:hAnsiTheme="minorHAnsi"/>
          <w:iCs/>
          <w:color w:val="1F497D" w:themeColor="text2"/>
          <w:sz w:val="22"/>
          <w:szCs w:val="22"/>
        </w:rPr>
        <w:t>;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2B276B" w:rsidRPr="00CC7013" w:rsidRDefault="002B276B" w:rsidP="002B276B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CC7013" w:rsidRPr="00D63CA9" w:rsidRDefault="005476C0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</w:t>
      </w:r>
      <w:r w:rsidR="00CC7013"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:</w:t>
      </w:r>
      <w:r w:rsidR="00CC7013"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7940A9" w:rsidRPr="0060785A">
        <w:rPr>
          <w:rFonts w:asciiTheme="minorHAnsi" w:hAnsiTheme="minorHAnsi"/>
          <w:iCs/>
          <w:color w:val="1F497D" w:themeColor="text2"/>
          <w:sz w:val="22"/>
          <w:szCs w:val="22"/>
          <w:u w:val="single"/>
        </w:rPr>
        <w:t>дополнительные</w:t>
      </w:r>
      <w:r w:rsidR="007940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экскурсии и </w:t>
      </w:r>
      <w:r w:rsidR="00873F9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питание, </w:t>
      </w:r>
      <w:r w:rsidR="00CC7013"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фото- и видео - съемка в музеях.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CC7013" w:rsidRPr="00CC7013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ния, льготные документы,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список группы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для ГИБДД.</w:t>
      </w:r>
    </w:p>
    <w:p w:rsidR="00F70A7E" w:rsidRPr="007F445F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F70A7E" w:rsidRPr="007F445F" w:rsidSect="00560C66">
      <w:headerReference w:type="default" r:id="rId10"/>
      <w:pgSz w:w="11906" w:h="16838" w:code="9"/>
      <w:pgMar w:top="1134" w:right="991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2" w:rsidRDefault="001A1B32" w:rsidP="009219AC">
      <w:r>
        <w:separator/>
      </w:r>
    </w:p>
  </w:endnote>
  <w:endnote w:type="continuationSeparator" w:id="0">
    <w:p w:rsidR="001A1B32" w:rsidRDefault="001A1B32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2" w:rsidRDefault="001A1B32" w:rsidP="009219AC">
      <w:r>
        <w:separator/>
      </w:r>
    </w:p>
  </w:footnote>
  <w:footnote w:type="continuationSeparator" w:id="0">
    <w:p w:rsidR="001A1B32" w:rsidRDefault="001A1B32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82" w:rsidRPr="00BF57DF" w:rsidRDefault="007D6DCF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33876C04" wp14:editId="6D4791EB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82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D51F82" w:rsidRDefault="00D51F82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D51F82" w:rsidRPr="00A37F91" w:rsidRDefault="00D51F82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D51F82" w:rsidRPr="00A37F91" w:rsidRDefault="00D34BA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36C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8.25pt;width:340.5pt;height:0;flip:x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Nop5mjaAAAABgEAAA8AAABkcnMvZG93bnJldi54&#10;bWxMj8FOwzAMhu9IvENkJC6IpQNWTV3TCSEVTkhj7AGyxkurNU7VZGl5e4w4wNHfb/3+XG5n14uE&#10;Y+g8KVguMhBIjTcdWQWHz/p+DSJETUb3nlDBFwbYVtdXpS6Mn+gD0z5awSUUCq2gjXEopAxNi06H&#10;hR+QODv50enI42ilGfXE5a6XD1mWS6c74gutHvClxea8vzgFu7fXx/rpvLP2fbpz9SplbUoHpW5v&#10;5ucNiIhz/FuGH31Wh4qdjv5CJoheAT8SmeYrEJzm6yW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Nop5mj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510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07B2C"/>
    <w:rsid w:val="00022675"/>
    <w:rsid w:val="0002339F"/>
    <w:rsid w:val="000243AB"/>
    <w:rsid w:val="0003328D"/>
    <w:rsid w:val="00036AE2"/>
    <w:rsid w:val="00043AF5"/>
    <w:rsid w:val="00057864"/>
    <w:rsid w:val="00080CB5"/>
    <w:rsid w:val="00086BEA"/>
    <w:rsid w:val="00093788"/>
    <w:rsid w:val="00095A26"/>
    <w:rsid w:val="000C2BA0"/>
    <w:rsid w:val="000D427B"/>
    <w:rsid w:val="000D7929"/>
    <w:rsid w:val="000F47C2"/>
    <w:rsid w:val="000F5E77"/>
    <w:rsid w:val="00102225"/>
    <w:rsid w:val="00123D7B"/>
    <w:rsid w:val="0013759B"/>
    <w:rsid w:val="00140000"/>
    <w:rsid w:val="00146626"/>
    <w:rsid w:val="001506FA"/>
    <w:rsid w:val="001659E4"/>
    <w:rsid w:val="0017042C"/>
    <w:rsid w:val="001721F7"/>
    <w:rsid w:val="001724D0"/>
    <w:rsid w:val="001738D1"/>
    <w:rsid w:val="00177B1B"/>
    <w:rsid w:val="00185049"/>
    <w:rsid w:val="001944A0"/>
    <w:rsid w:val="001976B3"/>
    <w:rsid w:val="001A1B32"/>
    <w:rsid w:val="001A5EE8"/>
    <w:rsid w:val="001A7F30"/>
    <w:rsid w:val="001B31F1"/>
    <w:rsid w:val="001B438D"/>
    <w:rsid w:val="001D6D1F"/>
    <w:rsid w:val="001E6BD4"/>
    <w:rsid w:val="001F202F"/>
    <w:rsid w:val="00205F3C"/>
    <w:rsid w:val="00206017"/>
    <w:rsid w:val="0022184E"/>
    <w:rsid w:val="00226DD1"/>
    <w:rsid w:val="002345AF"/>
    <w:rsid w:val="002460F4"/>
    <w:rsid w:val="0024627B"/>
    <w:rsid w:val="00247CE3"/>
    <w:rsid w:val="00254AE5"/>
    <w:rsid w:val="002575CA"/>
    <w:rsid w:val="00260EB2"/>
    <w:rsid w:val="00263DCB"/>
    <w:rsid w:val="00266E24"/>
    <w:rsid w:val="00285C9A"/>
    <w:rsid w:val="00287EEA"/>
    <w:rsid w:val="00291A5F"/>
    <w:rsid w:val="00295D1B"/>
    <w:rsid w:val="002B0AA5"/>
    <w:rsid w:val="002B276B"/>
    <w:rsid w:val="002B6A7A"/>
    <w:rsid w:val="002D1D70"/>
    <w:rsid w:val="002D42B3"/>
    <w:rsid w:val="002F753D"/>
    <w:rsid w:val="0030539B"/>
    <w:rsid w:val="00306BA4"/>
    <w:rsid w:val="00316F5B"/>
    <w:rsid w:val="00336649"/>
    <w:rsid w:val="0033666E"/>
    <w:rsid w:val="00337B50"/>
    <w:rsid w:val="00346665"/>
    <w:rsid w:val="00356A41"/>
    <w:rsid w:val="00363067"/>
    <w:rsid w:val="00367AED"/>
    <w:rsid w:val="00371363"/>
    <w:rsid w:val="00375A26"/>
    <w:rsid w:val="003909FE"/>
    <w:rsid w:val="003B00C6"/>
    <w:rsid w:val="003B0139"/>
    <w:rsid w:val="003B3990"/>
    <w:rsid w:val="003C0894"/>
    <w:rsid w:val="003C4DB3"/>
    <w:rsid w:val="003D1064"/>
    <w:rsid w:val="003D1CDD"/>
    <w:rsid w:val="003D6EC5"/>
    <w:rsid w:val="003D7CF3"/>
    <w:rsid w:val="003E2595"/>
    <w:rsid w:val="003E2BFC"/>
    <w:rsid w:val="003E3E6B"/>
    <w:rsid w:val="003E5F3A"/>
    <w:rsid w:val="00413AA9"/>
    <w:rsid w:val="00422942"/>
    <w:rsid w:val="00423E46"/>
    <w:rsid w:val="00434A27"/>
    <w:rsid w:val="00441489"/>
    <w:rsid w:val="0046203A"/>
    <w:rsid w:val="00470428"/>
    <w:rsid w:val="0047356E"/>
    <w:rsid w:val="00490F7A"/>
    <w:rsid w:val="004929B3"/>
    <w:rsid w:val="004A6405"/>
    <w:rsid w:val="004B00A9"/>
    <w:rsid w:val="004B2E58"/>
    <w:rsid w:val="004B658B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4F0F92"/>
    <w:rsid w:val="004F5DE9"/>
    <w:rsid w:val="005057F8"/>
    <w:rsid w:val="00515AFD"/>
    <w:rsid w:val="005467A0"/>
    <w:rsid w:val="005476C0"/>
    <w:rsid w:val="00551736"/>
    <w:rsid w:val="00560C66"/>
    <w:rsid w:val="00571E13"/>
    <w:rsid w:val="00583BA6"/>
    <w:rsid w:val="00591DEE"/>
    <w:rsid w:val="00594119"/>
    <w:rsid w:val="00596713"/>
    <w:rsid w:val="005B2F9B"/>
    <w:rsid w:val="005B45AC"/>
    <w:rsid w:val="005B6B86"/>
    <w:rsid w:val="005B7E90"/>
    <w:rsid w:val="005C55C8"/>
    <w:rsid w:val="005C7FFC"/>
    <w:rsid w:val="005D00E9"/>
    <w:rsid w:val="005D0DAF"/>
    <w:rsid w:val="005D3F47"/>
    <w:rsid w:val="005D48F1"/>
    <w:rsid w:val="005F310D"/>
    <w:rsid w:val="005F7452"/>
    <w:rsid w:val="00601CF0"/>
    <w:rsid w:val="0060785A"/>
    <w:rsid w:val="00612165"/>
    <w:rsid w:val="00614AEA"/>
    <w:rsid w:val="006174EC"/>
    <w:rsid w:val="0062090A"/>
    <w:rsid w:val="006216A9"/>
    <w:rsid w:val="00625B45"/>
    <w:rsid w:val="0068044E"/>
    <w:rsid w:val="00687803"/>
    <w:rsid w:val="006A0CF3"/>
    <w:rsid w:val="006E2355"/>
    <w:rsid w:val="006F26A1"/>
    <w:rsid w:val="006F7170"/>
    <w:rsid w:val="006F798C"/>
    <w:rsid w:val="0070528E"/>
    <w:rsid w:val="00720C20"/>
    <w:rsid w:val="00722B99"/>
    <w:rsid w:val="00727F02"/>
    <w:rsid w:val="00734C58"/>
    <w:rsid w:val="0073533F"/>
    <w:rsid w:val="00737C9B"/>
    <w:rsid w:val="00742014"/>
    <w:rsid w:val="00742D8B"/>
    <w:rsid w:val="007448B0"/>
    <w:rsid w:val="00751E06"/>
    <w:rsid w:val="0076091F"/>
    <w:rsid w:val="00760973"/>
    <w:rsid w:val="0076465A"/>
    <w:rsid w:val="0076731D"/>
    <w:rsid w:val="00767F77"/>
    <w:rsid w:val="007824ED"/>
    <w:rsid w:val="007940A9"/>
    <w:rsid w:val="007B3610"/>
    <w:rsid w:val="007C44F9"/>
    <w:rsid w:val="007C6CD0"/>
    <w:rsid w:val="007D5F31"/>
    <w:rsid w:val="007D6DCF"/>
    <w:rsid w:val="007D7B99"/>
    <w:rsid w:val="007E36F1"/>
    <w:rsid w:val="007E52F4"/>
    <w:rsid w:val="007F0C77"/>
    <w:rsid w:val="007F24D0"/>
    <w:rsid w:val="007F445F"/>
    <w:rsid w:val="007F4DFB"/>
    <w:rsid w:val="0080115D"/>
    <w:rsid w:val="00805BD2"/>
    <w:rsid w:val="00810269"/>
    <w:rsid w:val="00811C59"/>
    <w:rsid w:val="00840192"/>
    <w:rsid w:val="00841742"/>
    <w:rsid w:val="00844B88"/>
    <w:rsid w:val="0084591F"/>
    <w:rsid w:val="00846856"/>
    <w:rsid w:val="0085032D"/>
    <w:rsid w:val="00856915"/>
    <w:rsid w:val="00871067"/>
    <w:rsid w:val="00872FFD"/>
    <w:rsid w:val="00873F9F"/>
    <w:rsid w:val="008A3A71"/>
    <w:rsid w:val="008A53E5"/>
    <w:rsid w:val="008B0BCA"/>
    <w:rsid w:val="008B44CE"/>
    <w:rsid w:val="008B63C2"/>
    <w:rsid w:val="008C4DD6"/>
    <w:rsid w:val="008D3EEE"/>
    <w:rsid w:val="008D44BD"/>
    <w:rsid w:val="008D61FE"/>
    <w:rsid w:val="008D68F1"/>
    <w:rsid w:val="008D6CB1"/>
    <w:rsid w:val="008E54D2"/>
    <w:rsid w:val="008E6ADB"/>
    <w:rsid w:val="008F3743"/>
    <w:rsid w:val="008F52E7"/>
    <w:rsid w:val="008F7085"/>
    <w:rsid w:val="009219AC"/>
    <w:rsid w:val="00923129"/>
    <w:rsid w:val="00923224"/>
    <w:rsid w:val="009273D8"/>
    <w:rsid w:val="00931A6D"/>
    <w:rsid w:val="0097654E"/>
    <w:rsid w:val="00984B85"/>
    <w:rsid w:val="0099604A"/>
    <w:rsid w:val="009A0C06"/>
    <w:rsid w:val="009B39E6"/>
    <w:rsid w:val="009B4A78"/>
    <w:rsid w:val="009C40C0"/>
    <w:rsid w:val="009C7F99"/>
    <w:rsid w:val="009D146F"/>
    <w:rsid w:val="009D5B0D"/>
    <w:rsid w:val="00A03208"/>
    <w:rsid w:val="00A04241"/>
    <w:rsid w:val="00A10BB5"/>
    <w:rsid w:val="00A3107A"/>
    <w:rsid w:val="00A37F91"/>
    <w:rsid w:val="00A424FE"/>
    <w:rsid w:val="00A45A3D"/>
    <w:rsid w:val="00A6169D"/>
    <w:rsid w:val="00A7096B"/>
    <w:rsid w:val="00A777FE"/>
    <w:rsid w:val="00A91D20"/>
    <w:rsid w:val="00A94B40"/>
    <w:rsid w:val="00A96B8D"/>
    <w:rsid w:val="00A9744D"/>
    <w:rsid w:val="00AB293A"/>
    <w:rsid w:val="00AC40AF"/>
    <w:rsid w:val="00AD73FF"/>
    <w:rsid w:val="00AE0F71"/>
    <w:rsid w:val="00AE4F00"/>
    <w:rsid w:val="00AE60C4"/>
    <w:rsid w:val="00AF4D92"/>
    <w:rsid w:val="00B0162E"/>
    <w:rsid w:val="00B024C9"/>
    <w:rsid w:val="00B13EDE"/>
    <w:rsid w:val="00B14CF0"/>
    <w:rsid w:val="00B34F9A"/>
    <w:rsid w:val="00B36E1F"/>
    <w:rsid w:val="00B417D9"/>
    <w:rsid w:val="00B467E1"/>
    <w:rsid w:val="00B70A06"/>
    <w:rsid w:val="00B86920"/>
    <w:rsid w:val="00B93387"/>
    <w:rsid w:val="00BA55D4"/>
    <w:rsid w:val="00BA60C6"/>
    <w:rsid w:val="00BB174E"/>
    <w:rsid w:val="00BC12DD"/>
    <w:rsid w:val="00BC1519"/>
    <w:rsid w:val="00BC18E7"/>
    <w:rsid w:val="00BD634B"/>
    <w:rsid w:val="00BE21A6"/>
    <w:rsid w:val="00BF57DF"/>
    <w:rsid w:val="00BF746E"/>
    <w:rsid w:val="00C16170"/>
    <w:rsid w:val="00C237D8"/>
    <w:rsid w:val="00C260DE"/>
    <w:rsid w:val="00C402E9"/>
    <w:rsid w:val="00C46A98"/>
    <w:rsid w:val="00C57E34"/>
    <w:rsid w:val="00C62D2A"/>
    <w:rsid w:val="00C77005"/>
    <w:rsid w:val="00C8362E"/>
    <w:rsid w:val="00C95026"/>
    <w:rsid w:val="00CA2A62"/>
    <w:rsid w:val="00CC7013"/>
    <w:rsid w:val="00CE7641"/>
    <w:rsid w:val="00D04379"/>
    <w:rsid w:val="00D0561F"/>
    <w:rsid w:val="00D06437"/>
    <w:rsid w:val="00D06A95"/>
    <w:rsid w:val="00D13B64"/>
    <w:rsid w:val="00D23678"/>
    <w:rsid w:val="00D262FD"/>
    <w:rsid w:val="00D309E2"/>
    <w:rsid w:val="00D31800"/>
    <w:rsid w:val="00D34BA5"/>
    <w:rsid w:val="00D51F82"/>
    <w:rsid w:val="00D55121"/>
    <w:rsid w:val="00D560A8"/>
    <w:rsid w:val="00D57C47"/>
    <w:rsid w:val="00D63CA9"/>
    <w:rsid w:val="00D67EBF"/>
    <w:rsid w:val="00D868B9"/>
    <w:rsid w:val="00DA68EB"/>
    <w:rsid w:val="00DB2231"/>
    <w:rsid w:val="00DB3DE4"/>
    <w:rsid w:val="00DB5F90"/>
    <w:rsid w:val="00DB7B42"/>
    <w:rsid w:val="00DC769E"/>
    <w:rsid w:val="00DD656F"/>
    <w:rsid w:val="00DE0186"/>
    <w:rsid w:val="00DE01D3"/>
    <w:rsid w:val="00E051B5"/>
    <w:rsid w:val="00E06A98"/>
    <w:rsid w:val="00E24589"/>
    <w:rsid w:val="00E304DF"/>
    <w:rsid w:val="00E316EF"/>
    <w:rsid w:val="00E33524"/>
    <w:rsid w:val="00E33EFD"/>
    <w:rsid w:val="00E45FF4"/>
    <w:rsid w:val="00E55899"/>
    <w:rsid w:val="00E56993"/>
    <w:rsid w:val="00E602E3"/>
    <w:rsid w:val="00E65A81"/>
    <w:rsid w:val="00E666E1"/>
    <w:rsid w:val="00E72765"/>
    <w:rsid w:val="00E747E3"/>
    <w:rsid w:val="00E76062"/>
    <w:rsid w:val="00E97497"/>
    <w:rsid w:val="00E97D71"/>
    <w:rsid w:val="00EB3056"/>
    <w:rsid w:val="00EB3CCB"/>
    <w:rsid w:val="00EC2C4B"/>
    <w:rsid w:val="00ED501B"/>
    <w:rsid w:val="00EE2662"/>
    <w:rsid w:val="00EE57E4"/>
    <w:rsid w:val="00EE7DA0"/>
    <w:rsid w:val="00EF4E39"/>
    <w:rsid w:val="00F151DB"/>
    <w:rsid w:val="00F17200"/>
    <w:rsid w:val="00F21BC4"/>
    <w:rsid w:val="00F47708"/>
    <w:rsid w:val="00F5734B"/>
    <w:rsid w:val="00F57A6F"/>
    <w:rsid w:val="00F6060C"/>
    <w:rsid w:val="00F60943"/>
    <w:rsid w:val="00F6228A"/>
    <w:rsid w:val="00F63673"/>
    <w:rsid w:val="00F70A7E"/>
    <w:rsid w:val="00F9286F"/>
    <w:rsid w:val="00FA6ADB"/>
    <w:rsid w:val="00FB1FDB"/>
    <w:rsid w:val="00FB2981"/>
    <w:rsid w:val="00FB7E79"/>
    <w:rsid w:val="00FC2EFA"/>
    <w:rsid w:val="00FD29A9"/>
    <w:rsid w:val="00FE4116"/>
    <w:rsid w:val="00FE6ECB"/>
    <w:rsid w:val="00FF2245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81F479D-023E-429D-9898-14337C5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aliases w:val="Обычный (Web),Îáû÷íûé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unhideWhenUsed/>
    <w:rsid w:val="00BE21A6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A91D20"/>
    <w:rPr>
      <w:rFonts w:ascii="Calibri" w:eastAsiaTheme="minorHAnsi" w:hAnsi="Calibri"/>
      <w:sz w:val="22"/>
      <w:szCs w:val="22"/>
    </w:rPr>
  </w:style>
  <w:style w:type="character" w:styleId="af3">
    <w:name w:val="Strong"/>
    <w:basedOn w:val="a0"/>
    <w:uiPriority w:val="22"/>
    <w:qFormat/>
    <w:rsid w:val="001F2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aqu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sburg@intouri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3048-652F-4E1C-B243-68BD56A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8</cp:revision>
  <cp:lastPrinted>2016-09-07T11:53:00Z</cp:lastPrinted>
  <dcterms:created xsi:type="dcterms:W3CDTF">2020-04-14T08:31:00Z</dcterms:created>
  <dcterms:modified xsi:type="dcterms:W3CDTF">2020-04-15T16:15:00Z</dcterms:modified>
</cp:coreProperties>
</file>