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39" w:rsidRPr="007A4D47" w:rsidRDefault="00810139" w:rsidP="008101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7A4D47">
        <w:rPr>
          <w:rFonts w:ascii="Times New Roman" w:hAnsi="Times New Roman" w:cs="Times New Roman"/>
          <w:bCs/>
          <w:iCs/>
        </w:rPr>
        <w:t xml:space="preserve">                                             </w:t>
      </w:r>
    </w:p>
    <w:p w:rsidR="00441379" w:rsidRDefault="0032786E" w:rsidP="004413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441379" w:rsidRPr="00C4517F">
        <w:rPr>
          <w:rFonts w:ascii="Times New Roman" w:hAnsi="Times New Roman" w:cs="Times New Roman"/>
          <w:b/>
          <w:bCs/>
          <w:iCs/>
          <w:sz w:val="24"/>
          <w:szCs w:val="24"/>
        </w:rPr>
        <w:t>рограмма «</w:t>
      </w:r>
      <w:proofErr w:type="spellStart"/>
      <w:r w:rsidR="00441379" w:rsidRPr="00C4517F">
        <w:rPr>
          <w:rFonts w:ascii="Times New Roman" w:hAnsi="Times New Roman" w:cs="Times New Roman"/>
          <w:b/>
          <w:bCs/>
          <w:iCs/>
          <w:sz w:val="24"/>
          <w:szCs w:val="24"/>
        </w:rPr>
        <w:t>Антистресс-Релакс</w:t>
      </w:r>
      <w:proofErr w:type="spellEnd"/>
      <w:r w:rsidR="00441379" w:rsidRPr="00C4517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32786E" w:rsidRPr="00C4517F" w:rsidRDefault="0032786E" w:rsidP="004413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1379" w:rsidRDefault="00441379" w:rsidP="0044137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517F">
        <w:rPr>
          <w:rFonts w:ascii="Times New Roman" w:hAnsi="Times New Roman" w:cs="Times New Roman"/>
          <w:iCs/>
          <w:sz w:val="24"/>
          <w:szCs w:val="24"/>
        </w:rPr>
        <w:t xml:space="preserve">Мы предлагаем Вам </w:t>
      </w:r>
      <w:proofErr w:type="spellStart"/>
      <w:r w:rsidRPr="00C4517F">
        <w:rPr>
          <w:rFonts w:ascii="Times New Roman" w:hAnsi="Times New Roman" w:cs="Times New Roman"/>
          <w:iCs/>
          <w:sz w:val="24"/>
          <w:szCs w:val="24"/>
        </w:rPr>
        <w:t>антистрессовую</w:t>
      </w:r>
      <w:proofErr w:type="spellEnd"/>
      <w:r w:rsidRPr="00C4517F">
        <w:rPr>
          <w:rFonts w:ascii="Times New Roman" w:hAnsi="Times New Roman" w:cs="Times New Roman"/>
          <w:iCs/>
          <w:sz w:val="24"/>
          <w:szCs w:val="24"/>
        </w:rPr>
        <w:t xml:space="preserve"> программу «</w:t>
      </w:r>
      <w:proofErr w:type="spellStart"/>
      <w:r w:rsidRPr="00C4517F">
        <w:rPr>
          <w:rFonts w:ascii="Times New Roman" w:hAnsi="Times New Roman" w:cs="Times New Roman"/>
          <w:iCs/>
          <w:sz w:val="24"/>
          <w:szCs w:val="24"/>
        </w:rPr>
        <w:t>Релакс</w:t>
      </w:r>
      <w:proofErr w:type="spellEnd"/>
      <w:r w:rsidRPr="00C4517F">
        <w:rPr>
          <w:rFonts w:ascii="Times New Roman" w:hAnsi="Times New Roman" w:cs="Times New Roman"/>
          <w:iCs/>
          <w:sz w:val="24"/>
          <w:szCs w:val="24"/>
        </w:rPr>
        <w:t>», которая направлена на улучшение настроения, полную гармонию, релаксацию, отдых и расслабление!</w:t>
      </w:r>
    </w:p>
    <w:p w:rsidR="00DB7D3B" w:rsidRPr="008A553B" w:rsidRDefault="00194AC6" w:rsidP="008A55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55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</w:p>
    <w:p w:rsidR="0032786E" w:rsidRPr="008235B9" w:rsidRDefault="0032786E" w:rsidP="003278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</w:rPr>
        <w:t>Противопоказания: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Ишемическая болезнь сердца: стенокардия III – IV функционального класса при недостаточности кровообращения выше I степени, нарушения сердечного ритма и проводимости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235B9">
        <w:rPr>
          <w:rFonts w:ascii="Times New Roman" w:eastAsia="Times New Roman" w:hAnsi="Times New Roman" w:cs="Times New Roman"/>
          <w:color w:val="000000"/>
        </w:rPr>
        <w:t>Облитерирующий</w:t>
      </w:r>
      <w:proofErr w:type="spellEnd"/>
      <w:r w:rsidRPr="008235B9">
        <w:rPr>
          <w:rFonts w:ascii="Times New Roman" w:eastAsia="Times New Roman" w:hAnsi="Times New Roman" w:cs="Times New Roman"/>
          <w:color w:val="000000"/>
        </w:rPr>
        <w:t xml:space="preserve"> атеросклероз и </w:t>
      </w:r>
      <w:proofErr w:type="spellStart"/>
      <w:r w:rsidRPr="008235B9">
        <w:rPr>
          <w:rFonts w:ascii="Times New Roman" w:eastAsia="Times New Roman" w:hAnsi="Times New Roman" w:cs="Times New Roman"/>
          <w:color w:val="000000"/>
        </w:rPr>
        <w:t>облитерирующий</w:t>
      </w:r>
      <w:proofErr w:type="spellEnd"/>
      <w:r w:rsidRPr="008235B9">
        <w:rPr>
          <w:rFonts w:ascii="Times New Roman" w:eastAsia="Times New Roman" w:hAnsi="Times New Roman" w:cs="Times New Roman"/>
          <w:color w:val="000000"/>
        </w:rPr>
        <w:t xml:space="preserve"> эндартериит с преимущественным поражением сосудов нижних конечностей в IV (</w:t>
      </w:r>
      <w:proofErr w:type="spellStart"/>
      <w:r w:rsidRPr="008235B9">
        <w:rPr>
          <w:rFonts w:ascii="Times New Roman" w:eastAsia="Times New Roman" w:hAnsi="Times New Roman" w:cs="Times New Roman"/>
          <w:color w:val="000000"/>
        </w:rPr>
        <w:t>предгангренозной</w:t>
      </w:r>
      <w:proofErr w:type="spellEnd"/>
      <w:r w:rsidRPr="008235B9">
        <w:rPr>
          <w:rFonts w:ascii="Times New Roman" w:eastAsia="Times New Roman" w:hAnsi="Times New Roman" w:cs="Times New Roman"/>
          <w:color w:val="000000"/>
        </w:rPr>
        <w:t>, гангренозной) стадии, в фазе обострения, когда имеется еще и выраженное поражение коронарных или церебральных артерий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Гипертоническая болезнь выше II степени, осложненная форма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Флебиты, тромбофлебиты в стадии обострения (трофические язвы)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Ревматизм с активностью процессов II-III степени с непрерывным рецидивом, в особенности с частыми обострениями, а также с наличием комбинированных пороков сердца с преобладанием стенда с нарушением кровообращения II степени и с наличием выраженных хронических очагов инфекции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Все заболевания в острой стадии и стадии обострения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Острые инфекционные заболевания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Стенокардия напряжения III ФК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Нарушения сердечного ритма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Бронхиальная астма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Заболевания печени и почек, сопровождающиеся почечной и печеночной недостаточностью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235B9">
        <w:rPr>
          <w:rFonts w:ascii="Times New Roman" w:eastAsia="Times New Roman" w:hAnsi="Times New Roman" w:cs="Times New Roman"/>
          <w:color w:val="000000"/>
        </w:rPr>
        <w:t>Желчекаменная</w:t>
      </w:r>
      <w:proofErr w:type="spellEnd"/>
      <w:r w:rsidRPr="008235B9">
        <w:rPr>
          <w:rFonts w:ascii="Times New Roman" w:eastAsia="Times New Roman" w:hAnsi="Times New Roman" w:cs="Times New Roman"/>
          <w:color w:val="000000"/>
        </w:rPr>
        <w:t xml:space="preserve"> болезнь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Мочекаменная болезнь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Онкологические заболевания,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Эпилепсия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беременност</w:t>
      </w:r>
      <w:r w:rsidRPr="008235B9">
        <w:rPr>
          <w:rFonts w:ascii="Times New Roman" w:eastAsia="Times New Roman" w:hAnsi="Times New Roman" w:cs="Times New Roman"/>
          <w:color w:val="6F594D"/>
        </w:rPr>
        <w:t>ь</w:t>
      </w:r>
      <w:r w:rsidRPr="008235B9">
        <w:rPr>
          <w:rFonts w:ascii="Times New Roman" w:eastAsia="Times New Roman" w:hAnsi="Times New Roman" w:cs="Times New Roman"/>
          <w:color w:val="000000"/>
        </w:rPr>
        <w:t>.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Дефекты кожных покровов (раны, язвенные поражения)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Туберкулез</w:t>
      </w:r>
    </w:p>
    <w:p w:rsidR="0032786E" w:rsidRPr="008235B9" w:rsidRDefault="0032786E" w:rsidP="0032786E">
      <w:pPr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5"/>
        <w:gridCol w:w="4923"/>
        <w:gridCol w:w="1018"/>
        <w:gridCol w:w="832"/>
        <w:gridCol w:w="853"/>
        <w:gridCol w:w="932"/>
      </w:tblGrid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8235B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8235B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235B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Наименование процедур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7 </w:t>
            </w:r>
          </w:p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10 дней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14 дней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21 день</w:t>
            </w:r>
          </w:p>
        </w:tc>
      </w:tr>
      <w:tr w:rsidR="0032786E" w:rsidRPr="008235B9" w:rsidTr="003442AD"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терапевта (первичный прием)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терапевта (повторный прием)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– кардиолога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hAnsi="Times New Roman" w:cs="Times New Roman"/>
                <w:sz w:val="22"/>
                <w:szCs w:val="22"/>
              </w:rPr>
              <w:t>Электрокардиография (ЭКГ)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786E" w:rsidRPr="008235B9" w:rsidTr="003442AD"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Лечение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Режим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63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Климатотерапия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Солнечные воздушные ванны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5B9">
              <w:rPr>
                <w:rFonts w:ascii="Times New Roman" w:hAnsi="Times New Roman" w:cs="Times New Roman"/>
              </w:rPr>
              <w:t>Галокамера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Бальнеолечение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</w:t>
            </w:r>
            <w:r w:rsidRPr="008235B9">
              <w:rPr>
                <w:rFonts w:ascii="Times New Roman" w:hAnsi="Times New Roman" w:cs="Times New Roman"/>
                <w:b/>
                <w:iCs/>
              </w:rPr>
              <w:t xml:space="preserve">(итого общее количество процедур) </w:t>
            </w:r>
          </w:p>
          <w:p w:rsidR="0032786E" w:rsidRPr="008235B9" w:rsidRDefault="0032786E" w:rsidP="003442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5B9">
              <w:rPr>
                <w:rFonts w:ascii="Times New Roman" w:hAnsi="Times New Roman" w:cs="Times New Roman"/>
                <w:iCs/>
              </w:rPr>
              <w:t xml:space="preserve">(или  ванны, или гидромассаж, или душ </w:t>
            </w: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Шарко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>, или циркулярный душ, или грязелечение, или СПА)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 w:rsidRPr="008235B9">
              <w:rPr>
                <w:rFonts w:ascii="Times New Roman" w:hAnsi="Times New Roman" w:cs="Times New Roman"/>
                <w:iCs/>
              </w:rPr>
              <w:t xml:space="preserve">Физиотерапия </w:t>
            </w:r>
            <w:r w:rsidRPr="008235B9">
              <w:rPr>
                <w:rFonts w:ascii="Times New Roman" w:hAnsi="Times New Roman" w:cs="Times New Roman"/>
                <w:b/>
                <w:iCs/>
              </w:rPr>
              <w:t xml:space="preserve">(итого общее количество процедур) </w:t>
            </w:r>
            <w:r w:rsidRPr="008235B9">
              <w:rPr>
                <w:rFonts w:ascii="Times New Roman" w:hAnsi="Times New Roman" w:cs="Times New Roman"/>
                <w:iCs/>
              </w:rPr>
              <w:t xml:space="preserve">(или лазеротерапия, или ультразвук, или  </w:t>
            </w: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магнитотерапия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и др.)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Озонотерапия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(внутривенное введение </w:t>
            </w:r>
            <w:proofErr w:type="gramStart"/>
            <w:r w:rsidRPr="008235B9">
              <w:rPr>
                <w:rFonts w:ascii="Times New Roman" w:hAnsi="Times New Roman" w:cs="Times New Roman"/>
                <w:iCs/>
              </w:rPr>
              <w:t>озонированного</w:t>
            </w:r>
            <w:proofErr w:type="gramEnd"/>
            <w:r w:rsidRPr="00823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физраствора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2786E" w:rsidRPr="008235B9" w:rsidTr="003442AD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r w:rsidRPr="008235B9">
              <w:rPr>
                <w:sz w:val="22"/>
                <w:szCs w:val="22"/>
                <w:lang w:eastAsia="en-US"/>
              </w:rPr>
              <w:t xml:space="preserve">Медикаментозная терапия при неотложных </w:t>
            </w:r>
            <w:r w:rsidRPr="008235B9">
              <w:rPr>
                <w:sz w:val="22"/>
                <w:szCs w:val="22"/>
                <w:lang w:eastAsia="en-US"/>
              </w:rPr>
              <w:lastRenderedPageBreak/>
              <w:t xml:space="preserve">состояниях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lastRenderedPageBreak/>
              <w:t xml:space="preserve"> +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+ </w:t>
            </w:r>
          </w:p>
        </w:tc>
      </w:tr>
    </w:tbl>
    <w:p w:rsidR="0032786E" w:rsidRPr="008235B9" w:rsidRDefault="0032786E" w:rsidP="0032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235B9">
        <w:rPr>
          <w:rFonts w:ascii="Times New Roman" w:hAnsi="Times New Roman" w:cs="Times New Roman"/>
        </w:rPr>
        <w:lastRenderedPageBreak/>
        <w:t>*Примечание:</w:t>
      </w:r>
    </w:p>
    <w:p w:rsidR="0032786E" w:rsidRPr="008235B9" w:rsidRDefault="0032786E" w:rsidP="0032786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</w:rPr>
      </w:pPr>
      <w:r w:rsidRPr="008235B9">
        <w:rPr>
          <w:rFonts w:ascii="Times New Roman" w:hAnsi="Times New Roman" w:cs="Times New Roman"/>
        </w:rPr>
        <w:t>Возможна замена (корректировка видов и количества) процедур по медицинским показаниям с учётом индивидуального подхода к пациенту.</w:t>
      </w:r>
    </w:p>
    <w:p w:rsidR="0032786E" w:rsidRDefault="0032786E" w:rsidP="003278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8235B9">
        <w:rPr>
          <w:rFonts w:ascii="Times New Roman" w:hAnsi="Times New Roman" w:cs="Times New Roman"/>
          <w:b/>
          <w:bCs/>
        </w:rPr>
        <w:t>Ожидаемый эффект:</w:t>
      </w:r>
    </w:p>
    <w:p w:rsidR="0032786E" w:rsidRPr="008A553B" w:rsidRDefault="0032786E" w:rsidP="0032786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53B">
        <w:rPr>
          <w:rFonts w:ascii="Times New Roman" w:hAnsi="Times New Roman" w:cs="Times New Roman"/>
          <w:sz w:val="24"/>
          <w:szCs w:val="24"/>
        </w:rPr>
        <w:t>Улучшение общего самочувствия</w:t>
      </w:r>
    </w:p>
    <w:p w:rsidR="0032786E" w:rsidRPr="008235B9" w:rsidRDefault="0032786E" w:rsidP="003278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Восстановится сон</w:t>
      </w:r>
    </w:p>
    <w:p w:rsidR="0032786E" w:rsidRPr="008235B9" w:rsidRDefault="0032786E" w:rsidP="0032786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>Повышение уровня физической активности, повышение толерантности к физической нагрузке, расширение объема физической нагрузки.</w:t>
      </w:r>
    </w:p>
    <w:p w:rsidR="0032786E" w:rsidRPr="008235B9" w:rsidRDefault="0032786E" w:rsidP="0032786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 xml:space="preserve">Улучшение </w:t>
      </w:r>
      <w:proofErr w:type="spellStart"/>
      <w:r w:rsidRPr="008235B9">
        <w:rPr>
          <w:rFonts w:ascii="Times New Roman" w:hAnsi="Times New Roman" w:cs="Times New Roman"/>
        </w:rPr>
        <w:t>психоэмоционального</w:t>
      </w:r>
      <w:proofErr w:type="spellEnd"/>
      <w:r w:rsidRPr="008235B9">
        <w:rPr>
          <w:rFonts w:ascii="Times New Roman" w:hAnsi="Times New Roman" w:cs="Times New Roman"/>
        </w:rPr>
        <w:t xml:space="preserve"> фона.</w:t>
      </w:r>
    </w:p>
    <w:p w:rsidR="0032786E" w:rsidRPr="008235B9" w:rsidRDefault="0032786E" w:rsidP="003278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8235B9">
        <w:rPr>
          <w:rFonts w:ascii="Times New Roman" w:hAnsi="Times New Roman" w:cs="Times New Roman"/>
        </w:rPr>
        <w:t xml:space="preserve">Улучшение качества жизни, нормализация </w:t>
      </w:r>
      <w:proofErr w:type="spellStart"/>
      <w:r w:rsidRPr="008235B9">
        <w:rPr>
          <w:rFonts w:ascii="Times New Roman" w:hAnsi="Times New Roman" w:cs="Times New Roman"/>
        </w:rPr>
        <w:t>психо-эмоционального</w:t>
      </w:r>
      <w:proofErr w:type="spellEnd"/>
      <w:r w:rsidRPr="008235B9">
        <w:rPr>
          <w:rFonts w:ascii="Times New Roman" w:hAnsi="Times New Roman" w:cs="Times New Roman"/>
        </w:rPr>
        <w:t xml:space="preserve"> состояния.</w:t>
      </w:r>
    </w:p>
    <w:p w:rsidR="0032786E" w:rsidRDefault="0032786E" w:rsidP="003278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32786E" w:rsidRDefault="0032786E" w:rsidP="003278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32786E" w:rsidRPr="008235B9" w:rsidRDefault="0032786E" w:rsidP="00327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Для начала приема процедур Вам потребуется:</w:t>
      </w:r>
    </w:p>
    <w:p w:rsidR="0032786E" w:rsidRPr="008235B9" w:rsidRDefault="0032786E" w:rsidP="003278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Паспорт (свидетельство о рождении для детей младше 14 лет)</w:t>
      </w:r>
    </w:p>
    <w:p w:rsidR="0032786E" w:rsidRPr="008235B9" w:rsidRDefault="0032786E" w:rsidP="003278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8235B9">
        <w:rPr>
          <w:rFonts w:ascii="Times New Roman" w:eastAsia="Times New Roman" w:hAnsi="Times New Roman" w:cs="Times New Roman"/>
          <w:color w:val="000000"/>
        </w:rPr>
        <w:t>Санаторно</w:t>
      </w:r>
      <w:proofErr w:type="spellEnd"/>
      <w:r w:rsidRPr="008235B9">
        <w:rPr>
          <w:rFonts w:ascii="Times New Roman" w:eastAsia="Times New Roman" w:hAnsi="Times New Roman" w:cs="Times New Roman"/>
          <w:color w:val="000000"/>
        </w:rPr>
        <w:t xml:space="preserve"> – курортная</w:t>
      </w:r>
      <w:proofErr w:type="gramEnd"/>
      <w:r w:rsidRPr="008235B9">
        <w:rPr>
          <w:rFonts w:ascii="Times New Roman" w:eastAsia="Times New Roman" w:hAnsi="Times New Roman" w:cs="Times New Roman"/>
          <w:color w:val="000000"/>
        </w:rPr>
        <w:t xml:space="preserve"> карта по форме №072/у-04 (удобно получить в поликлинике по месту жительства и привезти с собой). Действует 2 месяца. Для детей санаторно-курортная карта по форме №076/у-04, справка о сан</w:t>
      </w:r>
      <w:proofErr w:type="gramStart"/>
      <w:r w:rsidRPr="008235B9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8235B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235B9">
        <w:rPr>
          <w:rFonts w:ascii="Times New Roman" w:eastAsia="Times New Roman" w:hAnsi="Times New Roman" w:cs="Times New Roman"/>
          <w:color w:val="000000"/>
        </w:rPr>
        <w:t>э</w:t>
      </w:r>
      <w:proofErr w:type="gramEnd"/>
      <w:r w:rsidRPr="008235B9">
        <w:rPr>
          <w:rFonts w:ascii="Times New Roman" w:eastAsia="Times New Roman" w:hAnsi="Times New Roman" w:cs="Times New Roman"/>
          <w:color w:val="000000"/>
        </w:rPr>
        <w:t>пидемиологическом окружении (отсутствие контактов с инфекционными больными)</w:t>
      </w:r>
    </w:p>
    <w:p w:rsidR="0032786E" w:rsidRPr="008235B9" w:rsidRDefault="0032786E" w:rsidP="003278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В случае отсутствия санаторно-курортной карты, Вам необходимо предоставить результаты исследований для корректного назначения лечебных процедур: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Общий и биохимический анализ крови * (результат действителен в течение 3 месяцев)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Общий анализ мочи * (результат действителен в течение 3 месяцев)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ЭКГ с расшифровкой * (результат действителен в течение 3 месяцев)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Консультация гинеколога для женщин *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УЗИ почек, печени ** (результат действителен в течение 1 года)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8235B9">
        <w:rPr>
          <w:rFonts w:ascii="Times New Roman" w:eastAsia="Times New Roman" w:hAnsi="Times New Roman" w:cs="Times New Roman"/>
          <w:color w:val="000000"/>
        </w:rPr>
        <w:t>УЗИ гинекологическое для женщин ** (результат действителен в течение 1 года)</w:t>
      </w:r>
      <w:proofErr w:type="gramEnd"/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УЗИ предстательной железы для мужчин ** (результат действителен в течение 1 года)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Флюорографическое обследование органов грудной полости ** (результат действителен в течение 1 года)</w:t>
      </w:r>
    </w:p>
    <w:p w:rsidR="0032786E" w:rsidRPr="008235B9" w:rsidRDefault="0032786E" w:rsidP="00327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** Исследование удобно пройти по месту жительства и привезти результаты с собой.</w:t>
      </w:r>
    </w:p>
    <w:p w:rsidR="0032786E" w:rsidRPr="008235B9" w:rsidRDefault="0032786E" w:rsidP="00327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Обращаем внимание на то, что для прохождения исследований Вам потребуется от 1 до 3 дней дополнительно (до назначения процедур).</w:t>
      </w:r>
    </w:p>
    <w:p w:rsidR="0032786E" w:rsidRPr="008235B9" w:rsidRDefault="0032786E" w:rsidP="00327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При отсутствии перечисленных документов, объективно характеризующих здоровье пациента, врач   вправе отказать или отложить назначение медицинских процедур.</w:t>
      </w:r>
    </w:p>
    <w:p w:rsidR="00BD2C85" w:rsidRPr="008A553B" w:rsidRDefault="00BD2C85" w:rsidP="008A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2C85" w:rsidRPr="008A553B" w:rsidSect="00BD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EF"/>
    <w:multiLevelType w:val="hybridMultilevel"/>
    <w:tmpl w:val="FAD8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1E0"/>
    <w:multiLevelType w:val="hybridMultilevel"/>
    <w:tmpl w:val="6AE8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171"/>
    <w:multiLevelType w:val="hybridMultilevel"/>
    <w:tmpl w:val="9FD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6220"/>
    <w:multiLevelType w:val="multilevel"/>
    <w:tmpl w:val="63CC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1F192B"/>
    <w:multiLevelType w:val="multilevel"/>
    <w:tmpl w:val="6F6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9F62B5"/>
    <w:multiLevelType w:val="hybridMultilevel"/>
    <w:tmpl w:val="F5FA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1CC8"/>
    <w:multiLevelType w:val="hybridMultilevel"/>
    <w:tmpl w:val="BC42E1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47E11"/>
    <w:multiLevelType w:val="hybridMultilevel"/>
    <w:tmpl w:val="3D8C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37BC2"/>
    <w:multiLevelType w:val="multilevel"/>
    <w:tmpl w:val="392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003460"/>
    <w:multiLevelType w:val="multilevel"/>
    <w:tmpl w:val="134C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C122B"/>
    <w:multiLevelType w:val="hybridMultilevel"/>
    <w:tmpl w:val="C672A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3A2"/>
    <w:rsid w:val="00065FAE"/>
    <w:rsid w:val="0018082C"/>
    <w:rsid w:val="00194AC6"/>
    <w:rsid w:val="002A7B7A"/>
    <w:rsid w:val="003023A2"/>
    <w:rsid w:val="0032786E"/>
    <w:rsid w:val="00340A56"/>
    <w:rsid w:val="00441379"/>
    <w:rsid w:val="004751B7"/>
    <w:rsid w:val="00621E4A"/>
    <w:rsid w:val="0068626D"/>
    <w:rsid w:val="007A74B5"/>
    <w:rsid w:val="00810139"/>
    <w:rsid w:val="008A553B"/>
    <w:rsid w:val="009A5754"/>
    <w:rsid w:val="00A25E3C"/>
    <w:rsid w:val="00AF5B1A"/>
    <w:rsid w:val="00BD2C85"/>
    <w:rsid w:val="00DB7D3B"/>
    <w:rsid w:val="00E03D4B"/>
    <w:rsid w:val="00E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85"/>
  </w:style>
  <w:style w:type="paragraph" w:styleId="2">
    <w:name w:val="heading 2"/>
    <w:basedOn w:val="a"/>
    <w:next w:val="a"/>
    <w:link w:val="20"/>
    <w:qFormat/>
    <w:rsid w:val="00EE5A9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3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E5A9B"/>
    <w:rPr>
      <w:rFonts w:ascii="Arial" w:eastAsia="Times New Roman" w:hAnsi="Arial" w:cs="Arial"/>
      <w:sz w:val="28"/>
      <w:szCs w:val="24"/>
    </w:rPr>
  </w:style>
  <w:style w:type="paragraph" w:styleId="a5">
    <w:name w:val="Subtitle"/>
    <w:basedOn w:val="a"/>
    <w:link w:val="a6"/>
    <w:qFormat/>
    <w:rsid w:val="00EE5A9B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E5A9B"/>
    <w:rPr>
      <w:rFonts w:ascii="Arial" w:eastAsia="Times New Roman" w:hAnsi="Arial" w:cs="Arial"/>
      <w:b/>
      <w:bCs/>
      <w:sz w:val="28"/>
      <w:szCs w:val="24"/>
    </w:rPr>
  </w:style>
  <w:style w:type="paragraph" w:styleId="a7">
    <w:name w:val="footer"/>
    <w:basedOn w:val="a"/>
    <w:link w:val="a8"/>
    <w:semiHidden/>
    <w:rsid w:val="00E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EE5A9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rsid w:val="00EE5A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semiHidden/>
    <w:rsid w:val="00EE5A9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11</cp:revision>
  <cp:lastPrinted>2018-05-25T14:59:00Z</cp:lastPrinted>
  <dcterms:created xsi:type="dcterms:W3CDTF">2016-04-14T14:03:00Z</dcterms:created>
  <dcterms:modified xsi:type="dcterms:W3CDTF">2018-08-21T12:12:00Z</dcterms:modified>
</cp:coreProperties>
</file>