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34" w:rsidRPr="0028406C" w:rsidRDefault="00C001DA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48000" cy="619125"/>
            <wp:effectExtent l="0" t="0" r="0" b="0"/>
            <wp:docPr id="2" name="Рисунок 2" descr="logo 9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90 yea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C5" w:rsidRDefault="00617AE6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рекламного тура </w:t>
      </w:r>
      <w:r w:rsidR="00B34834" w:rsidRPr="0028406C">
        <w:rPr>
          <w:rFonts w:ascii="Tahoma" w:hAnsi="Tahoma" w:cs="Tahoma"/>
          <w:b/>
          <w:sz w:val="28"/>
          <w:szCs w:val="28"/>
          <w:u w:val="single"/>
        </w:rPr>
        <w:t xml:space="preserve">в </w:t>
      </w:r>
      <w:r w:rsidR="00DE3D10"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Турцию</w:t>
      </w:r>
      <w:r w:rsidR="00DE3D10" w:rsidRPr="0028406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>(</w:t>
      </w:r>
      <w:r w:rsidR="00E50090">
        <w:rPr>
          <w:rFonts w:ascii="Tahoma" w:hAnsi="Tahoma" w:cs="Tahoma"/>
          <w:b/>
          <w:sz w:val="28"/>
          <w:szCs w:val="28"/>
          <w:u w:val="single"/>
          <w:lang w:val="ru-RU"/>
        </w:rPr>
        <w:t>Анталия)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</w:p>
    <w:p w:rsidR="00B34834" w:rsidRPr="001F0D97" w:rsidRDefault="001F0D97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из </w:t>
      </w:r>
      <w:r w:rsidR="008226C3">
        <w:rPr>
          <w:rFonts w:ascii="Tahoma" w:hAnsi="Tahoma" w:cs="Tahoma"/>
          <w:b/>
          <w:sz w:val="28"/>
          <w:szCs w:val="28"/>
          <w:u w:val="single"/>
          <w:lang w:val="ru-RU"/>
        </w:rPr>
        <w:t>Екатеринбурга</w:t>
      </w:r>
      <w:bookmarkStart w:id="0" w:name="_GoBack"/>
      <w:bookmarkEnd w:id="0"/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9C52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en-US"/>
        </w:rPr>
        <w:t>1</w:t>
      </w:r>
      <w:r w:rsidR="003F5B66" w:rsidRPr="00C001DA">
        <w:rPr>
          <w:rFonts w:ascii="Tahoma" w:hAnsi="Tahoma" w:cs="Tahoma"/>
          <w:b/>
          <w:sz w:val="22"/>
          <w:szCs w:val="22"/>
        </w:rPr>
        <w:t>.0</w:t>
      </w:r>
      <w:r>
        <w:rPr>
          <w:rFonts w:ascii="Tahoma" w:hAnsi="Tahoma" w:cs="Tahoma"/>
          <w:b/>
          <w:sz w:val="22"/>
          <w:szCs w:val="22"/>
          <w:lang w:val="en-US"/>
        </w:rPr>
        <w:t>4</w:t>
      </w:r>
      <w:r w:rsidR="00CD5A7D" w:rsidRPr="00C001DA">
        <w:rPr>
          <w:rFonts w:ascii="Tahoma" w:hAnsi="Tahoma" w:cs="Tahoma"/>
          <w:b/>
          <w:sz w:val="22"/>
          <w:szCs w:val="22"/>
        </w:rPr>
        <w:t>.1</w:t>
      </w:r>
      <w:r w:rsidR="001F0D97" w:rsidRPr="00C001DA">
        <w:rPr>
          <w:rFonts w:ascii="Tahoma" w:hAnsi="Tahoma" w:cs="Tahoma"/>
          <w:b/>
          <w:sz w:val="22"/>
          <w:szCs w:val="22"/>
          <w:lang w:val="en-US"/>
        </w:rPr>
        <w:t>9</w:t>
      </w:r>
      <w:r w:rsidR="00DE3D10" w:rsidRPr="00C001DA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en-US"/>
        </w:rPr>
        <w:t>8</w:t>
      </w:r>
      <w:r w:rsidR="00DE3D10" w:rsidRPr="00C001DA">
        <w:rPr>
          <w:rFonts w:ascii="Tahoma" w:hAnsi="Tahoma" w:cs="Tahoma"/>
          <w:b/>
          <w:sz w:val="22"/>
          <w:szCs w:val="22"/>
        </w:rPr>
        <w:t>.0</w:t>
      </w:r>
      <w:r w:rsidR="001F0D97" w:rsidRPr="00C001DA">
        <w:rPr>
          <w:rFonts w:ascii="Tahoma" w:hAnsi="Tahoma" w:cs="Tahoma"/>
          <w:b/>
          <w:sz w:val="22"/>
          <w:szCs w:val="22"/>
          <w:lang w:val="ru-RU"/>
        </w:rPr>
        <w:t>4</w:t>
      </w:r>
      <w:r w:rsidR="00CD5A7D" w:rsidRPr="00C001DA">
        <w:rPr>
          <w:rFonts w:ascii="Tahoma" w:hAnsi="Tahoma" w:cs="Tahoma"/>
          <w:b/>
          <w:sz w:val="22"/>
          <w:szCs w:val="22"/>
        </w:rPr>
        <w:t>.201</w:t>
      </w:r>
      <w:r w:rsidR="001F0D97" w:rsidRPr="00C001DA">
        <w:rPr>
          <w:rFonts w:ascii="Tahoma" w:hAnsi="Tahoma" w:cs="Tahoma"/>
          <w:b/>
          <w:sz w:val="22"/>
          <w:szCs w:val="22"/>
          <w:lang w:val="en-US"/>
        </w:rPr>
        <w:t>9</w:t>
      </w:r>
      <w:r w:rsidR="00D357FB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0"/>
        <w:gridCol w:w="8470"/>
      </w:tblGrid>
      <w:tr w:rsidR="004B5394" w:rsidRPr="00C001DA" w:rsidTr="00DB41B2">
        <w:tc>
          <w:tcPr>
            <w:tcW w:w="1410" w:type="dxa"/>
          </w:tcPr>
          <w:p w:rsidR="004B5394" w:rsidRPr="00C001DA" w:rsidRDefault="00243617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en-US"/>
              </w:rPr>
              <w:t>1</w:t>
            </w:r>
            <w:r w:rsidR="003F5B66" w:rsidRPr="00C001DA">
              <w:rPr>
                <w:rFonts w:ascii="Tahoma" w:hAnsi="Tahoma" w:cs="Tahoma"/>
                <w:lang w:val="ru-RU"/>
              </w:rPr>
              <w:t>.0</w:t>
            </w:r>
            <w:r w:rsidR="003F5B66" w:rsidRPr="00C001DA">
              <w:rPr>
                <w:rFonts w:ascii="Tahoma" w:hAnsi="Tahoma" w:cs="Tahoma"/>
                <w:lang w:val="en-US"/>
              </w:rPr>
              <w:t>4</w:t>
            </w:r>
            <w:r w:rsidR="003F5B66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B41B2" w:rsidRPr="00C001DA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</w:rPr>
              <w:t xml:space="preserve">Прибытие в аэропорт </w:t>
            </w:r>
            <w:r w:rsidRPr="00C001DA">
              <w:rPr>
                <w:rFonts w:ascii="Tahoma" w:hAnsi="Tahoma" w:cs="Tahoma"/>
                <w:lang w:val="ru-RU"/>
              </w:rPr>
              <w:t>Анталии</w:t>
            </w:r>
          </w:p>
          <w:p w:rsidR="00DB41B2" w:rsidRPr="00C001DA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:rsidR="007423FB" w:rsidRPr="00DB41B2" w:rsidRDefault="00DB41B2" w:rsidP="00DB41B2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STARLIGHT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en-US"/>
              </w:rPr>
              <w:t>2</w:t>
            </w:r>
            <w:r w:rsidRPr="00C001DA">
              <w:rPr>
                <w:rFonts w:ascii="Tahoma" w:hAnsi="Tahoma" w:cs="Tahoma"/>
                <w:lang w:val="ru-RU"/>
              </w:rPr>
              <w:t>.0</w:t>
            </w:r>
            <w:r w:rsidRPr="00C001DA">
              <w:rPr>
                <w:rFonts w:ascii="Tahoma" w:hAnsi="Tahoma" w:cs="Tahoma"/>
                <w:lang w:val="en-US"/>
              </w:rPr>
              <w:t>4</w:t>
            </w:r>
            <w:r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B41B2" w:rsidRPr="005A5FD1" w:rsidRDefault="00DB41B2" w:rsidP="00DB41B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DELPHIN BOTANIK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DELPHIN BOTANIK PLATINUM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DELPHIN DELUXE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MERYAN HOTEL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SEA PLANET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ru-RU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SEA</w:t>
            </w:r>
            <w:r w:rsidRPr="00DB41B2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WORLD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Возвращение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отель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STARLIGHT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en-US"/>
              </w:rPr>
              <w:t>3.04.2019</w:t>
            </w:r>
          </w:p>
        </w:tc>
        <w:tc>
          <w:tcPr>
            <w:tcW w:w="847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DB41B2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 отелей</w:t>
            </w:r>
          </w:p>
          <w:p w:rsidR="00DB41B2" w:rsidRPr="005A5FD1" w:rsidRDefault="00DB41B2" w:rsidP="00DB41B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ALVA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DONNA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EXCLUSIVE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HOTEL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BELEK SOHO BEACH CLUB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BELLIS</w:t>
            </w:r>
            <w:r w:rsidRPr="005A5FD1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HOTEL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LETOONIA GOLF RESORT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GURAL PREMIER BELEK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LIMAK ARCADIA GOLF &amp;RESORT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LIMAK ATLANTIS DE LUXE HOTEL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Pr="00DB41B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BELEK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en-US"/>
              </w:rPr>
              <w:t>4</w:t>
            </w:r>
            <w:r w:rsidRPr="00C001DA">
              <w:rPr>
                <w:rFonts w:ascii="Tahoma" w:hAnsi="Tahoma" w:cs="Tahoma"/>
                <w:lang w:val="ru-RU"/>
              </w:rPr>
              <w:t>.04.201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B41B2" w:rsidRPr="005A5FD1" w:rsidRDefault="00DB41B2" w:rsidP="00DB41B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5A5FD1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:rsidR="00DB41B2" w:rsidRPr="005A5FD1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5A5FD1">
              <w:rPr>
                <w:rFonts w:ascii="Tahoma" w:hAnsi="Tahoma" w:cs="Tahoma"/>
                <w:b/>
                <w:lang w:val="en-US"/>
              </w:rPr>
              <w:t>GLORIA GOLF RESORT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GLORIA SERENITY RESORT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GLORIA VERDE RESORT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KAYA</w:t>
            </w:r>
            <w:r w:rsidRPr="005A5FD1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BELEK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KAYA PALAZZO GOLF RESORT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LYKIA WORLD LINKS GOLF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MAXX ROYAL BELEK GOLF AND SPA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Возвращение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отель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Pr="00DB41B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BELEK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5.04.201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DB41B2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 отелей</w:t>
            </w:r>
          </w:p>
          <w:p w:rsidR="00DB41B2" w:rsidRPr="005A5FD1" w:rsidRDefault="00DB41B2" w:rsidP="00DB41B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MAXX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ROYAL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KEMER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MIRADA DEL MAR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MIRAGE PARK RESORT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NIRVANA LAGOON VILLAS SUITES &amp; SPA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MARTI MYRA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LOCEANICA BEACH RESORT</w:t>
            </w:r>
          </w:p>
          <w:p w:rsidR="00DB41B2" w:rsidRPr="005A5FD1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5A5FD1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5A5FD1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5A5FD1">
              <w:rPr>
                <w:rFonts w:ascii="Tahoma" w:hAnsi="Tahoma" w:cs="Tahoma"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LIMAK</w:t>
            </w:r>
            <w:r w:rsidRPr="005A5FD1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LIMRA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en-US"/>
              </w:rPr>
              <w:t>6</w:t>
            </w:r>
            <w:r w:rsidRPr="00C001DA">
              <w:rPr>
                <w:rFonts w:ascii="Tahoma" w:hAnsi="Tahoma" w:cs="Tahoma"/>
                <w:lang w:val="ru-RU"/>
              </w:rPr>
              <w:t>.04.201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B41B2" w:rsidRPr="005A5FD1" w:rsidRDefault="00DB41B2" w:rsidP="00DB41B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DB41B2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QUEENS</w:t>
            </w:r>
            <w:r w:rsidRPr="005A5FD1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PARK</w:t>
            </w:r>
            <w:r w:rsidRPr="005A5FD1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GOYNUK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QUEENS PARK TEKIROVA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DB41B2">
              <w:rPr>
                <w:rFonts w:ascii="Tahoma" w:hAnsi="Tahoma" w:cs="Tahoma"/>
                <w:b/>
                <w:lang w:val="en-US"/>
              </w:rPr>
              <w:t>RIXOS</w:t>
            </w:r>
            <w:r w:rsidRPr="005A5FD1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DB41B2">
              <w:rPr>
                <w:rFonts w:ascii="Tahoma" w:hAnsi="Tahoma" w:cs="Tahoma"/>
                <w:b/>
                <w:lang w:val="en-US"/>
              </w:rPr>
              <w:t>SUNGATE</w:t>
            </w:r>
          </w:p>
          <w:p w:rsidR="00DB41B2" w:rsidRPr="005A5FD1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5A5FD1">
              <w:rPr>
                <w:rFonts w:ascii="Tahoma" w:hAnsi="Tahoma" w:cs="Tahoma"/>
                <w:b/>
                <w:lang w:val="en-US"/>
              </w:rPr>
              <w:t>RIXOS TEKIROVA</w:t>
            </w:r>
          </w:p>
          <w:p w:rsidR="00DB41B2" w:rsidRPr="005A5FD1" w:rsidRDefault="00DB41B2" w:rsidP="00DB41B2">
            <w:pPr>
              <w:rPr>
                <w:rFonts w:ascii="Tahoma" w:hAnsi="Tahoma" w:cs="Tahoma"/>
                <w:b/>
                <w:lang w:val="en-US"/>
              </w:rPr>
            </w:pPr>
            <w:r w:rsidRPr="005A5FD1">
              <w:rPr>
                <w:rFonts w:ascii="Tahoma" w:hAnsi="Tahoma" w:cs="Tahoma"/>
                <w:b/>
                <w:lang w:val="en-US"/>
              </w:rPr>
              <w:lastRenderedPageBreak/>
              <w:t>RING BEACH</w:t>
            </w:r>
          </w:p>
          <w:p w:rsidR="00DB41B2" w:rsidRPr="00DB41B2" w:rsidRDefault="00DB41B2" w:rsidP="00DB41B2">
            <w:pPr>
              <w:rPr>
                <w:rFonts w:ascii="Tahoma" w:hAnsi="Tahoma" w:cs="Tahoma"/>
                <w:b/>
                <w:lang w:val="ru-RU"/>
              </w:rPr>
            </w:pPr>
            <w:r w:rsidRPr="00DB41B2">
              <w:rPr>
                <w:rFonts w:ascii="Tahoma" w:hAnsi="Tahoma" w:cs="Tahoma"/>
                <w:b/>
                <w:lang w:val="ru-RU"/>
              </w:rPr>
              <w:t>PIRATES BEACH CLUB</w:t>
            </w:r>
          </w:p>
          <w:p w:rsidR="00DB41B2" w:rsidRPr="00DB41B2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Возвращение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отель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LIMAK</w:t>
            </w:r>
            <w:r w:rsidRPr="00DB41B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DB41B2">
              <w:rPr>
                <w:rFonts w:ascii="Tahoma" w:hAnsi="Tahoma" w:cs="Tahoma"/>
                <w:b/>
                <w:i/>
                <w:lang w:val="en-US"/>
              </w:rPr>
              <w:t>LIMRA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DB41B2" w:rsidRDefault="00DB41B2" w:rsidP="00DB41B2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lastRenderedPageBreak/>
              <w:t>7.04.2019</w:t>
            </w:r>
          </w:p>
        </w:tc>
        <w:tc>
          <w:tcPr>
            <w:tcW w:w="8470" w:type="dxa"/>
          </w:tcPr>
          <w:p w:rsidR="00DB41B2" w:rsidRPr="00C001DA" w:rsidRDefault="00DB41B2" w:rsidP="00DB41B2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DB41B2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 отелей</w:t>
            </w:r>
          </w:p>
          <w:p w:rsidR="00DB41B2" w:rsidRPr="005A5FD1" w:rsidRDefault="00DB41B2" w:rsidP="00DB41B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9C52C5">
              <w:rPr>
                <w:rFonts w:ascii="Tahoma" w:hAnsi="Tahoma" w:cs="Tahoma"/>
                <w:b/>
                <w:lang w:val="en-US"/>
              </w:rPr>
              <w:t>CONCORDE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9C52C5">
              <w:rPr>
                <w:rFonts w:ascii="Tahoma" w:hAnsi="Tahoma" w:cs="Tahoma"/>
                <w:b/>
                <w:lang w:val="en-US"/>
              </w:rPr>
              <w:t>DE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9C52C5">
              <w:rPr>
                <w:rFonts w:ascii="Tahoma" w:hAnsi="Tahoma" w:cs="Tahoma"/>
                <w:b/>
                <w:lang w:val="en-US"/>
              </w:rPr>
              <w:t>LUXE</w:t>
            </w:r>
            <w:r w:rsidRPr="005A5FD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9C52C5">
              <w:rPr>
                <w:rFonts w:ascii="Tahoma" w:hAnsi="Tahoma" w:cs="Tahoma"/>
                <w:b/>
                <w:lang w:val="en-US"/>
              </w:rPr>
              <w:t>RESORT</w:t>
            </w:r>
          </w:p>
          <w:p w:rsidR="00DB41B2" w:rsidRPr="009C52C5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9C52C5">
              <w:rPr>
                <w:rFonts w:ascii="Tahoma" w:hAnsi="Tahoma" w:cs="Tahoma"/>
                <w:b/>
                <w:lang w:val="en-US"/>
              </w:rPr>
              <w:t>ROYAL HOLIDAY PALACE</w:t>
            </w:r>
          </w:p>
          <w:p w:rsidR="00DB41B2" w:rsidRPr="009C52C5" w:rsidRDefault="00DB41B2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9C52C5">
              <w:rPr>
                <w:rFonts w:ascii="Tahoma" w:hAnsi="Tahoma" w:cs="Tahoma"/>
                <w:b/>
                <w:lang w:val="en-US"/>
              </w:rPr>
              <w:t>ROYAL</w:t>
            </w:r>
            <w:r w:rsidRPr="005A5FD1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9C52C5">
              <w:rPr>
                <w:rFonts w:ascii="Tahoma" w:hAnsi="Tahoma" w:cs="Tahoma"/>
                <w:b/>
                <w:lang w:val="en-US"/>
              </w:rPr>
              <w:t>SEGINUS</w:t>
            </w:r>
          </w:p>
          <w:p w:rsidR="00DB41B2" w:rsidRPr="009C52C5" w:rsidRDefault="009C52C5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9C52C5">
              <w:rPr>
                <w:rFonts w:ascii="Tahoma" w:hAnsi="Tahoma" w:cs="Tahoma"/>
                <w:b/>
                <w:lang w:val="en-US"/>
              </w:rPr>
              <w:t>ROYAL WINGS HOTEL</w:t>
            </w:r>
          </w:p>
          <w:p w:rsidR="009C52C5" w:rsidRPr="009C52C5" w:rsidRDefault="009C52C5" w:rsidP="00DB41B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9C52C5">
              <w:rPr>
                <w:rFonts w:ascii="Tahoma" w:hAnsi="Tahoma" w:cs="Tahoma"/>
                <w:b/>
                <w:lang w:val="en-US"/>
              </w:rPr>
              <w:t>DELPHIN BE GRAND RESORT (EX BOTANIK LARES)</w:t>
            </w:r>
          </w:p>
          <w:p w:rsidR="009C52C5" w:rsidRPr="009C52C5" w:rsidRDefault="009C52C5" w:rsidP="00DB41B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9C52C5">
              <w:rPr>
                <w:rFonts w:ascii="Tahoma" w:hAnsi="Tahoma" w:cs="Tahoma"/>
                <w:b/>
                <w:lang w:val="en-US"/>
              </w:rPr>
              <w:t>TRENDY</w:t>
            </w:r>
            <w:r w:rsidRPr="009C52C5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9C52C5">
              <w:rPr>
                <w:rFonts w:ascii="Tahoma" w:hAnsi="Tahoma" w:cs="Tahoma"/>
                <w:b/>
                <w:lang w:val="en-US"/>
              </w:rPr>
              <w:t>LARA</w:t>
            </w:r>
          </w:p>
          <w:p w:rsidR="00DB41B2" w:rsidRPr="009C52C5" w:rsidRDefault="00DB41B2" w:rsidP="00DB41B2">
            <w:pPr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9C52C5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9C52C5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9C52C5">
              <w:rPr>
                <w:rFonts w:ascii="Tahoma" w:hAnsi="Tahoma" w:cs="Tahoma"/>
                <w:lang w:val="ru-RU"/>
              </w:rPr>
              <w:t xml:space="preserve"> </w:t>
            </w:r>
            <w:r w:rsidR="009C52C5" w:rsidRPr="009C52C5">
              <w:rPr>
                <w:rFonts w:ascii="Tahoma" w:hAnsi="Tahoma" w:cs="Tahoma"/>
                <w:b/>
                <w:i/>
                <w:lang w:val="en-US"/>
              </w:rPr>
              <w:t>ROYAL</w:t>
            </w:r>
            <w:r w:rsidR="009C52C5" w:rsidRPr="009C52C5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9C52C5" w:rsidRPr="009C52C5">
              <w:rPr>
                <w:rFonts w:ascii="Tahoma" w:hAnsi="Tahoma" w:cs="Tahoma"/>
                <w:b/>
                <w:i/>
                <w:lang w:val="en-US"/>
              </w:rPr>
              <w:t>SEGINUS</w:t>
            </w:r>
          </w:p>
        </w:tc>
      </w:tr>
      <w:tr w:rsidR="0088441D" w:rsidRPr="00C001DA" w:rsidTr="00DB41B2">
        <w:tc>
          <w:tcPr>
            <w:tcW w:w="1410" w:type="dxa"/>
          </w:tcPr>
          <w:p w:rsidR="0088441D" w:rsidRPr="00C001DA" w:rsidRDefault="009C52C5" w:rsidP="0028406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</w:t>
            </w:r>
            <w:r w:rsidR="00D152E8" w:rsidRPr="00C001DA">
              <w:rPr>
                <w:rFonts w:ascii="Tahoma" w:hAnsi="Tahoma" w:cs="Tahoma"/>
                <w:lang w:val="ru-RU"/>
              </w:rPr>
              <w:t>.04</w:t>
            </w:r>
            <w:r w:rsidR="0088441D" w:rsidRPr="00C001DA">
              <w:rPr>
                <w:rFonts w:ascii="Tahoma" w:hAnsi="Tahoma" w:cs="Tahoma"/>
                <w:lang w:val="ru-RU"/>
              </w:rPr>
              <w:t>.201</w:t>
            </w:r>
            <w:r w:rsidR="00D152E8"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E87806" w:rsidRPr="00C001DA" w:rsidRDefault="00C001DA" w:rsidP="00C001DA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аэропорт</w:t>
            </w:r>
          </w:p>
        </w:tc>
      </w:tr>
    </w:tbl>
    <w:p w:rsidR="009D34D3" w:rsidRDefault="009D34D3">
      <w:pPr>
        <w:rPr>
          <w:rFonts w:ascii="Tahoma" w:hAnsi="Tahoma" w:cs="Tahoma"/>
        </w:rPr>
      </w:pPr>
    </w:p>
    <w:p w:rsidR="005A5FD1" w:rsidRPr="005A5FD1" w:rsidRDefault="005A5FD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*В программе возможны изменения</w:t>
      </w:r>
    </w:p>
    <w:sectPr w:rsidR="005A5FD1" w:rsidRPr="005A5FD1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DA" w:rsidRDefault="00C001DA" w:rsidP="00C001DA">
      <w:r>
        <w:separator/>
      </w:r>
    </w:p>
  </w:endnote>
  <w:endnote w:type="continuationSeparator" w:id="0">
    <w:p w:rsidR="00C001DA" w:rsidRDefault="00C001DA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DA" w:rsidRDefault="00C001DA" w:rsidP="00C001DA">
      <w:r>
        <w:separator/>
      </w:r>
    </w:p>
  </w:footnote>
  <w:footnote w:type="continuationSeparator" w:id="0">
    <w:p w:rsidR="00C001DA" w:rsidRDefault="00C001DA" w:rsidP="00C0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197227"/>
    <w:rsid w:val="001F0770"/>
    <w:rsid w:val="001F0D97"/>
    <w:rsid w:val="00243617"/>
    <w:rsid w:val="0028406C"/>
    <w:rsid w:val="003F5B66"/>
    <w:rsid w:val="00404698"/>
    <w:rsid w:val="00470F70"/>
    <w:rsid w:val="004B5394"/>
    <w:rsid w:val="005A5FD1"/>
    <w:rsid w:val="005B7472"/>
    <w:rsid w:val="00617AE6"/>
    <w:rsid w:val="00675A88"/>
    <w:rsid w:val="00712859"/>
    <w:rsid w:val="007423FB"/>
    <w:rsid w:val="007D3CB9"/>
    <w:rsid w:val="007E4B3E"/>
    <w:rsid w:val="007F32A5"/>
    <w:rsid w:val="008226C3"/>
    <w:rsid w:val="0083760E"/>
    <w:rsid w:val="0088441D"/>
    <w:rsid w:val="008959A6"/>
    <w:rsid w:val="008C39E1"/>
    <w:rsid w:val="009000A9"/>
    <w:rsid w:val="009C52C5"/>
    <w:rsid w:val="009D34D3"/>
    <w:rsid w:val="00A01709"/>
    <w:rsid w:val="00B34834"/>
    <w:rsid w:val="00C001DA"/>
    <w:rsid w:val="00CD5131"/>
    <w:rsid w:val="00CD5A7D"/>
    <w:rsid w:val="00D152E8"/>
    <w:rsid w:val="00D357FB"/>
    <w:rsid w:val="00D5214B"/>
    <w:rsid w:val="00DB41B2"/>
    <w:rsid w:val="00DE3D10"/>
    <w:rsid w:val="00E50090"/>
    <w:rsid w:val="00E7210D"/>
    <w:rsid w:val="00E87806"/>
    <w:rsid w:val="00EC00E3"/>
    <w:rsid w:val="00F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E2F6.98F0B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3BD7-A8B3-4B40-9920-B701CC9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1388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Кузминова Екатерина</cp:lastModifiedBy>
  <cp:revision>4</cp:revision>
  <cp:lastPrinted>2014-04-18T13:56:00Z</cp:lastPrinted>
  <dcterms:created xsi:type="dcterms:W3CDTF">2019-03-25T15:16:00Z</dcterms:created>
  <dcterms:modified xsi:type="dcterms:W3CDTF">2019-03-26T08:36:00Z</dcterms:modified>
</cp:coreProperties>
</file>